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45" w:rightFromText="45" w:vertAnchor="text"/>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377F7A" w:rsidRPr="00377F7A" w14:paraId="55083F19" w14:textId="77777777" w:rsidTr="00377F7A">
        <w:trPr>
          <w:tblCellSpacing w:w="0" w:type="dxa"/>
        </w:trPr>
        <w:tc>
          <w:tcPr>
            <w:tcW w:w="0" w:type="auto"/>
            <w:shd w:val="clear" w:color="auto" w:fill="FFFFFF"/>
            <w:vAlign w:val="center"/>
            <w:hideMark/>
          </w:tcPr>
          <w:tbl>
            <w:tblPr>
              <w:tblpPr w:leftFromText="45" w:rightFromText="45" w:vertAnchor="text" w:tblpXSpec="right" w:tblpYSpec="center"/>
              <w:tblW w:w="5000" w:type="pct"/>
              <w:tblCellSpacing w:w="0" w:type="dxa"/>
              <w:shd w:val="clear" w:color="auto" w:fill="E6DACC"/>
              <w:tblCellMar>
                <w:left w:w="0" w:type="dxa"/>
                <w:right w:w="0" w:type="dxa"/>
              </w:tblCellMar>
              <w:tblLook w:val="04A0" w:firstRow="1" w:lastRow="0" w:firstColumn="1" w:lastColumn="0" w:noHBand="0" w:noVBand="1"/>
            </w:tblPr>
            <w:tblGrid>
              <w:gridCol w:w="9360"/>
            </w:tblGrid>
            <w:tr w:rsidR="00377F7A" w:rsidRPr="00377F7A" w14:paraId="100442E1" w14:textId="77777777">
              <w:trPr>
                <w:tblCellSpacing w:w="0" w:type="dxa"/>
              </w:trPr>
              <w:tc>
                <w:tcPr>
                  <w:tcW w:w="0" w:type="auto"/>
                  <w:shd w:val="clear" w:color="auto" w:fill="E6DACC"/>
                  <w:tcMar>
                    <w:top w:w="0" w:type="dxa"/>
                    <w:left w:w="75" w:type="dxa"/>
                    <w:bottom w:w="0" w:type="dxa"/>
                    <w:right w:w="0" w:type="dxa"/>
                  </w:tcMar>
                  <w:vAlign w:val="center"/>
                  <w:hideMark/>
                </w:tcPr>
                <w:tbl>
                  <w:tblPr>
                    <w:tblpPr w:leftFromText="45" w:rightFromText="45" w:vertAnchor="text"/>
                    <w:tblW w:w="0" w:type="auto"/>
                    <w:tblCellSpacing w:w="15" w:type="dxa"/>
                    <w:tblCellMar>
                      <w:top w:w="30" w:type="dxa"/>
                      <w:left w:w="30" w:type="dxa"/>
                      <w:bottom w:w="30" w:type="dxa"/>
                      <w:right w:w="30" w:type="dxa"/>
                    </w:tblCellMar>
                    <w:tblLook w:val="04A0" w:firstRow="1" w:lastRow="0" w:firstColumn="1" w:lastColumn="0" w:noHBand="0" w:noVBand="1"/>
                  </w:tblPr>
                  <w:tblGrid>
                    <w:gridCol w:w="1707"/>
                    <w:gridCol w:w="7578"/>
                  </w:tblGrid>
                  <w:tr w:rsidR="00377F7A" w:rsidRPr="00377F7A" w14:paraId="069B561B" w14:textId="77777777">
                    <w:trPr>
                      <w:tblCellSpacing w:w="15" w:type="dxa"/>
                    </w:trPr>
                    <w:tc>
                      <w:tcPr>
                        <w:tcW w:w="0" w:type="auto"/>
                        <w:vAlign w:val="center"/>
                        <w:hideMark/>
                      </w:tcPr>
                      <w:p w14:paraId="4FA18D1F" w14:textId="77777777" w:rsidR="00377F7A" w:rsidRPr="00377F7A" w:rsidRDefault="00377F7A" w:rsidP="00377F7A">
                        <w:pPr>
                          <w:spacing w:after="0" w:line="240" w:lineRule="auto"/>
                          <w:rPr>
                            <w:rFonts w:ascii="Arial" w:eastAsia="Times New Roman" w:hAnsi="Arial" w:cs="Arial"/>
                            <w:b/>
                            <w:bCs/>
                            <w:color w:val="763122"/>
                          </w:rPr>
                        </w:pPr>
                        <w:r w:rsidRPr="00377F7A">
                          <w:rPr>
                            <w:rFonts w:ascii="Arial" w:eastAsia="Times New Roman" w:hAnsi="Arial" w:cs="Arial"/>
                            <w:b/>
                            <w:bCs/>
                            <w:color w:val="763122"/>
                          </w:rPr>
                          <w:t>Name:</w:t>
                        </w:r>
                      </w:p>
                    </w:tc>
                    <w:tc>
                      <w:tcPr>
                        <w:tcW w:w="0" w:type="auto"/>
                        <w:vAlign w:val="center"/>
                        <w:hideMark/>
                      </w:tcPr>
                      <w:p w14:paraId="03AFB40F" w14:textId="77777777" w:rsidR="00377F7A" w:rsidRPr="00377F7A" w:rsidRDefault="00377F7A" w:rsidP="00377F7A">
                        <w:pPr>
                          <w:spacing w:after="0" w:line="240" w:lineRule="auto"/>
                          <w:rPr>
                            <w:rFonts w:ascii="Arial" w:eastAsia="Times New Roman" w:hAnsi="Arial" w:cs="Arial"/>
                            <w:color w:val="763122"/>
                          </w:rPr>
                        </w:pPr>
                        <w:r w:rsidRPr="00377F7A">
                          <w:rPr>
                            <w:rFonts w:ascii="Arial" w:eastAsia="Times New Roman" w:hAnsi="Arial" w:cs="Arial"/>
                            <w:color w:val="763122"/>
                          </w:rPr>
                          <w:t xml:space="preserve">Uri </w:t>
                        </w:r>
                        <w:proofErr w:type="spellStart"/>
                        <w:r w:rsidRPr="00377F7A">
                          <w:rPr>
                            <w:rFonts w:ascii="Arial" w:eastAsia="Times New Roman" w:hAnsi="Arial" w:cs="Arial"/>
                            <w:color w:val="763122"/>
                          </w:rPr>
                          <w:t>Mingelgrin</w:t>
                        </w:r>
                        <w:proofErr w:type="spellEnd"/>
                        <w:r w:rsidRPr="00377F7A">
                          <w:rPr>
                            <w:rFonts w:ascii="Arial" w:eastAsia="Times New Roman" w:hAnsi="Arial" w:cs="Arial"/>
                            <w:color w:val="763122"/>
                          </w:rPr>
                          <w:t>, Prof. (Retiree)</w:t>
                        </w:r>
                      </w:p>
                    </w:tc>
                  </w:tr>
                  <w:tr w:rsidR="00377F7A" w:rsidRPr="00377F7A" w14:paraId="702EA3FF" w14:textId="77777777">
                    <w:trPr>
                      <w:tblCellSpacing w:w="15" w:type="dxa"/>
                    </w:trPr>
                    <w:tc>
                      <w:tcPr>
                        <w:tcW w:w="0" w:type="auto"/>
                        <w:vAlign w:val="center"/>
                        <w:hideMark/>
                      </w:tcPr>
                      <w:p w14:paraId="1042F532" w14:textId="77777777" w:rsidR="00377F7A" w:rsidRPr="00377F7A" w:rsidRDefault="00377F7A" w:rsidP="00377F7A">
                        <w:pPr>
                          <w:spacing w:after="0" w:line="240" w:lineRule="auto"/>
                          <w:rPr>
                            <w:rFonts w:ascii="Arial" w:eastAsia="Times New Roman" w:hAnsi="Arial" w:cs="Arial"/>
                            <w:b/>
                            <w:bCs/>
                            <w:color w:val="763122"/>
                          </w:rPr>
                        </w:pPr>
                        <w:r w:rsidRPr="00377F7A">
                          <w:rPr>
                            <w:rFonts w:ascii="Arial" w:eastAsia="Times New Roman" w:hAnsi="Arial" w:cs="Arial"/>
                            <w:b/>
                            <w:bCs/>
                            <w:color w:val="763122"/>
                          </w:rPr>
                          <w:t>Units:</w:t>
                        </w:r>
                      </w:p>
                    </w:tc>
                    <w:tc>
                      <w:tcPr>
                        <w:tcW w:w="5000" w:type="pct"/>
                        <w:vAlign w:val="center"/>
                        <w:hideMark/>
                      </w:tcPr>
                      <w:p w14:paraId="73C53928" w14:textId="77777777" w:rsidR="00377F7A" w:rsidRPr="00377F7A" w:rsidRDefault="00377F7A" w:rsidP="00377F7A">
                        <w:pPr>
                          <w:spacing w:after="0" w:line="240" w:lineRule="auto"/>
                          <w:rPr>
                            <w:rFonts w:ascii="Arial" w:eastAsia="Times New Roman" w:hAnsi="Arial" w:cs="Arial"/>
                            <w:color w:val="763122"/>
                          </w:rPr>
                        </w:pPr>
                        <w:hyperlink r:id="rId5" w:tgtFrame="_self" w:history="1">
                          <w:r w:rsidRPr="00377F7A">
                            <w:rPr>
                              <w:rFonts w:ascii="Arial" w:eastAsia="Times New Roman" w:hAnsi="Arial" w:cs="Arial"/>
                              <w:color w:val="763122"/>
                              <w:u w:val="single"/>
                            </w:rPr>
                            <w:t>Soil, Water and Environmental Sciences</w:t>
                          </w:r>
                        </w:hyperlink>
                        <w:r w:rsidRPr="00377F7A">
                          <w:rPr>
                            <w:rFonts w:ascii="Arial" w:eastAsia="Times New Roman" w:hAnsi="Arial" w:cs="Arial"/>
                            <w:color w:val="763122"/>
                          </w:rPr>
                          <w:t>, </w:t>
                        </w:r>
                        <w:hyperlink r:id="rId6" w:tgtFrame="_self" w:history="1">
                          <w:r w:rsidRPr="00377F7A">
                            <w:rPr>
                              <w:rFonts w:ascii="Arial" w:eastAsia="Times New Roman" w:hAnsi="Arial" w:cs="Arial"/>
                              <w:color w:val="763122"/>
                              <w:u w:val="single"/>
                            </w:rPr>
                            <w:t>Soil Chemistry, Plant Nutrition and Microbiology</w:t>
                          </w:r>
                        </w:hyperlink>
                      </w:p>
                    </w:tc>
                  </w:tr>
                  <w:tr w:rsidR="00377F7A" w:rsidRPr="00377F7A" w14:paraId="34B57A64" w14:textId="77777777">
                    <w:trPr>
                      <w:tblCellSpacing w:w="15" w:type="dxa"/>
                    </w:trPr>
                    <w:tc>
                      <w:tcPr>
                        <w:tcW w:w="0" w:type="auto"/>
                        <w:gridSpan w:val="2"/>
                        <w:vAlign w:val="center"/>
                        <w:hideMark/>
                      </w:tcPr>
                      <w:p w14:paraId="48566034" w14:textId="77777777" w:rsidR="00377F7A" w:rsidRPr="00377F7A" w:rsidRDefault="00377F7A" w:rsidP="00377F7A">
                        <w:pPr>
                          <w:spacing w:after="0" w:line="240" w:lineRule="auto"/>
                          <w:rPr>
                            <w:rFonts w:ascii="Arial" w:eastAsia="Times New Roman" w:hAnsi="Arial" w:cs="Arial"/>
                            <w:sz w:val="18"/>
                            <w:szCs w:val="18"/>
                          </w:rPr>
                        </w:pPr>
                        <w:hyperlink r:id="rId7" w:anchor="PeopleDesc" w:history="1">
                          <w:r w:rsidRPr="00377F7A">
                            <w:rPr>
                              <w:rFonts w:ascii="Arial" w:eastAsia="Times New Roman" w:hAnsi="Arial" w:cs="Arial"/>
                              <w:b/>
                              <w:bCs/>
                              <w:color w:val="4D2E1C"/>
                              <w:sz w:val="24"/>
                              <w:szCs w:val="24"/>
                              <w:u w:val="single"/>
                            </w:rPr>
                            <w:t>Research Interests / Job description</w:t>
                          </w:r>
                        </w:hyperlink>
                        <w:r w:rsidRPr="00377F7A">
                          <w:rPr>
                            <w:rFonts w:ascii="Arial" w:eastAsia="Times New Roman" w:hAnsi="Arial" w:cs="Arial"/>
                            <w:sz w:val="18"/>
                            <w:szCs w:val="18"/>
                          </w:rPr>
                          <w:t>  </w:t>
                        </w:r>
                      </w:p>
                    </w:tc>
                  </w:tr>
                  <w:tr w:rsidR="00377F7A" w:rsidRPr="00377F7A" w14:paraId="1068AF46" w14:textId="77777777">
                    <w:trPr>
                      <w:trHeight w:val="75"/>
                      <w:tblCellSpacing w:w="15" w:type="dxa"/>
                    </w:trPr>
                    <w:tc>
                      <w:tcPr>
                        <w:tcW w:w="0" w:type="auto"/>
                        <w:noWrap/>
                        <w:vAlign w:val="center"/>
                        <w:hideMark/>
                      </w:tcPr>
                      <w:p w14:paraId="31251D74" w14:textId="77777777" w:rsidR="00377F7A" w:rsidRPr="00377F7A" w:rsidRDefault="00377F7A" w:rsidP="00377F7A">
                        <w:pPr>
                          <w:spacing w:after="0" w:line="240" w:lineRule="auto"/>
                          <w:rPr>
                            <w:rFonts w:ascii="Arial" w:eastAsia="Times New Roman" w:hAnsi="Arial" w:cs="Arial"/>
                            <w:sz w:val="18"/>
                            <w:szCs w:val="18"/>
                          </w:rPr>
                        </w:pPr>
                      </w:p>
                    </w:tc>
                    <w:tc>
                      <w:tcPr>
                        <w:tcW w:w="0" w:type="auto"/>
                        <w:vAlign w:val="center"/>
                        <w:hideMark/>
                      </w:tcPr>
                      <w:p w14:paraId="77E7BDC9" w14:textId="77777777" w:rsidR="00377F7A" w:rsidRPr="00377F7A" w:rsidRDefault="00377F7A" w:rsidP="00377F7A">
                        <w:pPr>
                          <w:spacing w:after="0" w:line="240" w:lineRule="auto"/>
                          <w:rPr>
                            <w:rFonts w:ascii="Times New Roman" w:eastAsia="Times New Roman" w:hAnsi="Times New Roman" w:cs="Times New Roman"/>
                            <w:sz w:val="20"/>
                            <w:szCs w:val="20"/>
                          </w:rPr>
                        </w:pPr>
                      </w:p>
                    </w:tc>
                  </w:tr>
                  <w:tr w:rsidR="00377F7A" w:rsidRPr="00377F7A" w14:paraId="49E92CF9" w14:textId="77777777">
                    <w:trPr>
                      <w:tblCellSpacing w:w="15" w:type="dxa"/>
                    </w:trPr>
                    <w:tc>
                      <w:tcPr>
                        <w:tcW w:w="0" w:type="auto"/>
                        <w:vAlign w:val="center"/>
                        <w:hideMark/>
                      </w:tcPr>
                      <w:p w14:paraId="1B18CF99" w14:textId="77777777" w:rsidR="00377F7A" w:rsidRPr="00377F7A" w:rsidRDefault="00377F7A" w:rsidP="00377F7A">
                        <w:pPr>
                          <w:spacing w:after="0" w:line="240" w:lineRule="auto"/>
                          <w:rPr>
                            <w:rFonts w:ascii="Arial" w:eastAsia="Times New Roman" w:hAnsi="Arial" w:cs="Arial"/>
                            <w:b/>
                            <w:bCs/>
                            <w:color w:val="763122"/>
                          </w:rPr>
                        </w:pPr>
                        <w:r w:rsidRPr="00377F7A">
                          <w:rPr>
                            <w:rFonts w:ascii="Arial" w:eastAsia="Times New Roman" w:hAnsi="Arial" w:cs="Arial"/>
                            <w:b/>
                            <w:bCs/>
                            <w:color w:val="763122"/>
                          </w:rPr>
                          <w:t>Tel:</w:t>
                        </w:r>
                      </w:p>
                    </w:tc>
                    <w:tc>
                      <w:tcPr>
                        <w:tcW w:w="0" w:type="auto"/>
                        <w:vAlign w:val="center"/>
                        <w:hideMark/>
                      </w:tcPr>
                      <w:p w14:paraId="21E0D8C8" w14:textId="77777777" w:rsidR="00377F7A" w:rsidRPr="00377F7A" w:rsidRDefault="00377F7A" w:rsidP="00377F7A">
                        <w:pPr>
                          <w:spacing w:after="0" w:line="240" w:lineRule="auto"/>
                          <w:rPr>
                            <w:rFonts w:ascii="Arial" w:eastAsia="Times New Roman" w:hAnsi="Arial" w:cs="Arial"/>
                            <w:color w:val="742E20"/>
                            <w:sz w:val="20"/>
                            <w:szCs w:val="20"/>
                          </w:rPr>
                        </w:pPr>
                        <w:r w:rsidRPr="00377F7A">
                          <w:rPr>
                            <w:rFonts w:ascii="Arial" w:eastAsia="Times New Roman" w:hAnsi="Arial" w:cs="Arial"/>
                            <w:color w:val="742E20"/>
                            <w:sz w:val="20"/>
                            <w:szCs w:val="20"/>
                          </w:rPr>
                          <w:t> 03-9683641</w:t>
                        </w:r>
                      </w:p>
                    </w:tc>
                  </w:tr>
                  <w:tr w:rsidR="00377F7A" w:rsidRPr="00377F7A" w14:paraId="51287831" w14:textId="77777777">
                    <w:trPr>
                      <w:tblCellSpacing w:w="15" w:type="dxa"/>
                    </w:trPr>
                    <w:tc>
                      <w:tcPr>
                        <w:tcW w:w="0" w:type="auto"/>
                        <w:vAlign w:val="center"/>
                        <w:hideMark/>
                      </w:tcPr>
                      <w:p w14:paraId="116F2EC4" w14:textId="77777777" w:rsidR="00377F7A" w:rsidRPr="00377F7A" w:rsidRDefault="00377F7A" w:rsidP="00377F7A">
                        <w:pPr>
                          <w:spacing w:after="0" w:line="240" w:lineRule="auto"/>
                          <w:rPr>
                            <w:rFonts w:ascii="Arial" w:eastAsia="Times New Roman" w:hAnsi="Arial" w:cs="Arial"/>
                            <w:b/>
                            <w:bCs/>
                            <w:color w:val="763122"/>
                          </w:rPr>
                        </w:pPr>
                        <w:r w:rsidRPr="00377F7A">
                          <w:rPr>
                            <w:rFonts w:ascii="Arial" w:eastAsia="Times New Roman" w:hAnsi="Arial" w:cs="Arial"/>
                            <w:b/>
                            <w:bCs/>
                            <w:color w:val="763122"/>
                          </w:rPr>
                          <w:t>Cell:</w:t>
                        </w:r>
                      </w:p>
                    </w:tc>
                    <w:tc>
                      <w:tcPr>
                        <w:tcW w:w="0" w:type="auto"/>
                        <w:vAlign w:val="center"/>
                        <w:hideMark/>
                      </w:tcPr>
                      <w:p w14:paraId="7161D4AA" w14:textId="77777777" w:rsidR="00377F7A" w:rsidRPr="00377F7A" w:rsidRDefault="00377F7A" w:rsidP="00377F7A">
                        <w:pPr>
                          <w:spacing w:after="0" w:line="240" w:lineRule="auto"/>
                          <w:rPr>
                            <w:rFonts w:ascii="Arial" w:eastAsia="Times New Roman" w:hAnsi="Arial" w:cs="Arial"/>
                            <w:color w:val="763122"/>
                          </w:rPr>
                        </w:pPr>
                        <w:r w:rsidRPr="00377F7A">
                          <w:rPr>
                            <w:rFonts w:ascii="Arial" w:eastAsia="Times New Roman" w:hAnsi="Arial" w:cs="Arial"/>
                            <w:color w:val="763122"/>
                          </w:rPr>
                          <w:t>050-6220641</w:t>
                        </w:r>
                      </w:p>
                    </w:tc>
                  </w:tr>
                  <w:tr w:rsidR="00377F7A" w:rsidRPr="00377F7A" w14:paraId="46BA9593" w14:textId="77777777">
                    <w:trPr>
                      <w:tblCellSpacing w:w="15" w:type="dxa"/>
                    </w:trPr>
                    <w:tc>
                      <w:tcPr>
                        <w:tcW w:w="0" w:type="auto"/>
                        <w:vAlign w:val="center"/>
                        <w:hideMark/>
                      </w:tcPr>
                      <w:p w14:paraId="1897C226" w14:textId="77777777" w:rsidR="00377F7A" w:rsidRPr="00377F7A" w:rsidRDefault="00377F7A" w:rsidP="00377F7A">
                        <w:pPr>
                          <w:spacing w:after="0" w:line="240" w:lineRule="auto"/>
                          <w:rPr>
                            <w:rFonts w:ascii="Arial" w:eastAsia="Times New Roman" w:hAnsi="Arial" w:cs="Arial"/>
                            <w:b/>
                            <w:bCs/>
                            <w:color w:val="763122"/>
                          </w:rPr>
                        </w:pPr>
                        <w:r w:rsidRPr="00377F7A">
                          <w:rPr>
                            <w:rFonts w:ascii="Arial" w:eastAsia="Times New Roman" w:hAnsi="Arial" w:cs="Arial"/>
                            <w:b/>
                            <w:bCs/>
                            <w:color w:val="763122"/>
                          </w:rPr>
                          <w:t>Fax:</w:t>
                        </w:r>
                      </w:p>
                    </w:tc>
                    <w:tc>
                      <w:tcPr>
                        <w:tcW w:w="0" w:type="auto"/>
                        <w:vAlign w:val="center"/>
                        <w:hideMark/>
                      </w:tcPr>
                      <w:p w14:paraId="10FFF730" w14:textId="77777777" w:rsidR="00377F7A" w:rsidRPr="00377F7A" w:rsidRDefault="00377F7A" w:rsidP="00377F7A">
                        <w:pPr>
                          <w:spacing w:after="0" w:line="240" w:lineRule="auto"/>
                          <w:rPr>
                            <w:rFonts w:ascii="Arial" w:eastAsia="Times New Roman" w:hAnsi="Arial" w:cs="Arial"/>
                            <w:color w:val="763122"/>
                          </w:rPr>
                        </w:pPr>
                        <w:r w:rsidRPr="00377F7A">
                          <w:rPr>
                            <w:rFonts w:ascii="Arial" w:eastAsia="Times New Roman" w:hAnsi="Arial" w:cs="Arial"/>
                            <w:color w:val="763122"/>
                          </w:rPr>
                          <w:t>03-9604017</w:t>
                        </w:r>
                      </w:p>
                    </w:tc>
                  </w:tr>
                  <w:tr w:rsidR="00377F7A" w:rsidRPr="00377F7A" w14:paraId="037BEF45" w14:textId="77777777">
                    <w:trPr>
                      <w:tblCellSpacing w:w="15" w:type="dxa"/>
                    </w:trPr>
                    <w:tc>
                      <w:tcPr>
                        <w:tcW w:w="0" w:type="auto"/>
                        <w:vAlign w:val="center"/>
                        <w:hideMark/>
                      </w:tcPr>
                      <w:p w14:paraId="7F08F786" w14:textId="77777777" w:rsidR="00377F7A" w:rsidRPr="00377F7A" w:rsidRDefault="00377F7A" w:rsidP="00377F7A">
                        <w:pPr>
                          <w:spacing w:after="0" w:line="240" w:lineRule="auto"/>
                          <w:rPr>
                            <w:rFonts w:ascii="Arial" w:eastAsia="Times New Roman" w:hAnsi="Arial" w:cs="Arial"/>
                            <w:b/>
                            <w:bCs/>
                            <w:color w:val="763122"/>
                          </w:rPr>
                        </w:pPr>
                        <w:r w:rsidRPr="00377F7A">
                          <w:rPr>
                            <w:rFonts w:ascii="Arial" w:eastAsia="Times New Roman" w:hAnsi="Arial" w:cs="Arial"/>
                            <w:b/>
                            <w:bCs/>
                            <w:color w:val="763122"/>
                          </w:rPr>
                          <w:t>Email:</w:t>
                        </w:r>
                      </w:p>
                    </w:tc>
                    <w:tc>
                      <w:tcPr>
                        <w:tcW w:w="0" w:type="auto"/>
                        <w:vAlign w:val="center"/>
                        <w:hideMark/>
                      </w:tcPr>
                      <w:p w14:paraId="160CC8B1" w14:textId="77777777" w:rsidR="00377F7A" w:rsidRPr="00377F7A" w:rsidRDefault="00377F7A" w:rsidP="00377F7A">
                        <w:pPr>
                          <w:spacing w:after="0" w:line="240" w:lineRule="auto"/>
                          <w:rPr>
                            <w:rFonts w:ascii="Arial" w:eastAsia="Times New Roman" w:hAnsi="Arial" w:cs="Arial"/>
                            <w:color w:val="763122"/>
                          </w:rPr>
                        </w:pPr>
                        <w:r w:rsidRPr="00377F7A">
                          <w:rPr>
                            <w:rFonts w:ascii="Arial" w:eastAsia="Times New Roman" w:hAnsi="Arial" w:cs="Arial"/>
                            <w:color w:val="763122"/>
                          </w:rPr>
                          <w:t>   </w:t>
                        </w:r>
                        <w:hyperlink r:id="rId8" w:history="1">
                          <w:r w:rsidRPr="00377F7A">
                            <w:rPr>
                              <w:rFonts w:ascii="Arial" w:eastAsia="Times New Roman" w:hAnsi="Arial" w:cs="Arial"/>
                              <w:color w:val="742E20"/>
                              <w:sz w:val="20"/>
                              <w:szCs w:val="20"/>
                              <w:u w:val="single"/>
                            </w:rPr>
                            <w:t>uriming@agri.gov.il</w:t>
                          </w:r>
                        </w:hyperlink>
                      </w:p>
                    </w:tc>
                  </w:tr>
                  <w:tr w:rsidR="00377F7A" w:rsidRPr="00377F7A" w14:paraId="6CA980FB" w14:textId="77777777">
                    <w:trPr>
                      <w:tblCellSpacing w:w="15" w:type="dxa"/>
                    </w:trPr>
                    <w:tc>
                      <w:tcPr>
                        <w:tcW w:w="0" w:type="auto"/>
                        <w:noWrap/>
                        <w:vAlign w:val="center"/>
                        <w:hideMark/>
                      </w:tcPr>
                      <w:p w14:paraId="4496C9B0" w14:textId="77777777" w:rsidR="00377F7A" w:rsidRPr="00377F7A" w:rsidRDefault="00377F7A" w:rsidP="00377F7A">
                        <w:pPr>
                          <w:spacing w:after="0" w:line="240" w:lineRule="auto"/>
                          <w:rPr>
                            <w:rFonts w:ascii="Arial" w:eastAsia="Times New Roman" w:hAnsi="Arial" w:cs="Arial"/>
                            <w:b/>
                            <w:bCs/>
                            <w:color w:val="763122"/>
                          </w:rPr>
                        </w:pPr>
                        <w:r w:rsidRPr="00377F7A">
                          <w:rPr>
                            <w:rFonts w:ascii="Arial" w:eastAsia="Times New Roman" w:hAnsi="Arial" w:cs="Arial"/>
                            <w:b/>
                            <w:bCs/>
                            <w:color w:val="763122"/>
                          </w:rPr>
                          <w:t>Office location:</w:t>
                        </w:r>
                      </w:p>
                    </w:tc>
                    <w:tc>
                      <w:tcPr>
                        <w:tcW w:w="0" w:type="auto"/>
                        <w:vAlign w:val="center"/>
                        <w:hideMark/>
                      </w:tcPr>
                      <w:p w14:paraId="67C43170" w14:textId="77777777" w:rsidR="00377F7A" w:rsidRPr="00377F7A" w:rsidRDefault="00377F7A" w:rsidP="00377F7A">
                        <w:pPr>
                          <w:spacing w:after="0" w:line="240" w:lineRule="auto"/>
                          <w:rPr>
                            <w:rFonts w:ascii="Arial" w:eastAsia="Times New Roman" w:hAnsi="Arial" w:cs="Arial"/>
                            <w:color w:val="763122"/>
                          </w:rPr>
                        </w:pPr>
                        <w:r w:rsidRPr="00377F7A">
                          <w:rPr>
                            <w:rFonts w:ascii="Arial" w:eastAsia="Times New Roman" w:hAnsi="Arial" w:cs="Arial"/>
                            <w:color w:val="763122"/>
                          </w:rPr>
                          <w:t>Inst. Soils, Water &amp; Environ. Sci. Room 307</w:t>
                        </w:r>
                      </w:p>
                    </w:tc>
                  </w:tr>
                  <w:tr w:rsidR="00377F7A" w:rsidRPr="00377F7A" w14:paraId="155AC05B" w14:textId="77777777">
                    <w:trPr>
                      <w:tblCellSpacing w:w="15" w:type="dxa"/>
                    </w:trPr>
                    <w:tc>
                      <w:tcPr>
                        <w:tcW w:w="0" w:type="auto"/>
                        <w:hideMark/>
                      </w:tcPr>
                      <w:p w14:paraId="3DC62195" w14:textId="77777777" w:rsidR="00377F7A" w:rsidRPr="00377F7A" w:rsidRDefault="00377F7A" w:rsidP="00377F7A">
                        <w:pPr>
                          <w:spacing w:after="0" w:line="240" w:lineRule="auto"/>
                          <w:rPr>
                            <w:rFonts w:ascii="Arial" w:eastAsia="Times New Roman" w:hAnsi="Arial" w:cs="Arial"/>
                            <w:b/>
                            <w:bCs/>
                            <w:color w:val="763122"/>
                          </w:rPr>
                        </w:pPr>
                        <w:r w:rsidRPr="00377F7A">
                          <w:rPr>
                            <w:rFonts w:ascii="Arial" w:eastAsia="Times New Roman" w:hAnsi="Arial" w:cs="Arial"/>
                            <w:b/>
                            <w:bCs/>
                            <w:color w:val="763122"/>
                          </w:rPr>
                          <w:t>Address:</w:t>
                        </w:r>
                      </w:p>
                    </w:tc>
                    <w:tc>
                      <w:tcPr>
                        <w:tcW w:w="0" w:type="auto"/>
                        <w:vAlign w:val="center"/>
                        <w:hideMark/>
                      </w:tcPr>
                      <w:p w14:paraId="75032977" w14:textId="77777777" w:rsidR="00377F7A" w:rsidRPr="00377F7A" w:rsidRDefault="00377F7A" w:rsidP="00377F7A">
                        <w:pPr>
                          <w:spacing w:after="0" w:line="240" w:lineRule="auto"/>
                          <w:rPr>
                            <w:rFonts w:ascii="Arial" w:eastAsia="Times New Roman" w:hAnsi="Arial" w:cs="Arial"/>
                            <w:color w:val="763122"/>
                          </w:rPr>
                        </w:pPr>
                        <w:r w:rsidRPr="00377F7A">
                          <w:rPr>
                            <w:rFonts w:ascii="Arial" w:eastAsia="Times New Roman" w:hAnsi="Arial" w:cs="Arial"/>
                            <w:color w:val="763122"/>
                          </w:rPr>
                          <w:t>Inst. Soils, Water &amp; Environ. Sci.,</w:t>
                        </w:r>
                        <w:r w:rsidRPr="00377F7A">
                          <w:rPr>
                            <w:rFonts w:ascii="Arial" w:eastAsia="Times New Roman" w:hAnsi="Arial" w:cs="Arial"/>
                            <w:color w:val="763122"/>
                          </w:rPr>
                          <w:br/>
                        </w:r>
                        <w:proofErr w:type="spellStart"/>
                        <w:r w:rsidRPr="00377F7A">
                          <w:rPr>
                            <w:rFonts w:ascii="Arial" w:eastAsia="Times New Roman" w:hAnsi="Arial" w:cs="Arial"/>
                            <w:color w:val="763122"/>
                          </w:rPr>
                          <w:t>Volcani</w:t>
                        </w:r>
                        <w:proofErr w:type="spellEnd"/>
                        <w:r w:rsidRPr="00377F7A">
                          <w:rPr>
                            <w:rFonts w:ascii="Arial" w:eastAsia="Times New Roman" w:hAnsi="Arial" w:cs="Arial"/>
                            <w:color w:val="763122"/>
                          </w:rPr>
                          <w:t xml:space="preserve"> Center, ARO.</w:t>
                        </w:r>
                        <w:r w:rsidRPr="00377F7A">
                          <w:rPr>
                            <w:rFonts w:ascii="Arial" w:eastAsia="Times New Roman" w:hAnsi="Arial" w:cs="Arial"/>
                            <w:color w:val="763122"/>
                          </w:rPr>
                          <w:br/>
                          <w:t>P.O.B. 6,</w:t>
                        </w:r>
                        <w:r w:rsidRPr="00377F7A">
                          <w:rPr>
                            <w:rFonts w:ascii="Arial" w:eastAsia="Times New Roman" w:hAnsi="Arial" w:cs="Arial"/>
                            <w:color w:val="763122"/>
                          </w:rPr>
                          <w:br/>
                          <w:t>Bet Dagan, 50250, Israel</w:t>
                        </w:r>
                      </w:p>
                    </w:tc>
                  </w:tr>
                  <w:tr w:rsidR="00377F7A" w:rsidRPr="00377F7A" w14:paraId="61464E21" w14:textId="77777777">
                    <w:trPr>
                      <w:tblCellSpacing w:w="15" w:type="dxa"/>
                    </w:trPr>
                    <w:tc>
                      <w:tcPr>
                        <w:tcW w:w="0" w:type="auto"/>
                        <w:gridSpan w:val="2"/>
                        <w:vAlign w:val="center"/>
                        <w:hideMark/>
                      </w:tcPr>
                      <w:p w14:paraId="55921BEE" w14:textId="77777777" w:rsidR="00377F7A" w:rsidRPr="00377F7A" w:rsidRDefault="00377F7A" w:rsidP="00377F7A">
                        <w:pPr>
                          <w:spacing w:before="100" w:beforeAutospacing="1" w:after="100" w:afterAutospacing="1" w:line="240" w:lineRule="auto"/>
                          <w:rPr>
                            <w:rFonts w:ascii="Arial" w:eastAsia="Times New Roman" w:hAnsi="Arial" w:cs="Arial"/>
                            <w:color w:val="763122"/>
                            <w:sz w:val="18"/>
                            <w:szCs w:val="18"/>
                          </w:rPr>
                        </w:pPr>
                        <w:r w:rsidRPr="00377F7A">
                          <w:rPr>
                            <w:rFonts w:ascii="Arial" w:eastAsia="Times New Roman" w:hAnsi="Arial" w:cs="Arial"/>
                            <w:color w:val="763122"/>
                            <w:sz w:val="18"/>
                            <w:szCs w:val="18"/>
                          </w:rPr>
                          <w:t>Emeritus</w:t>
                        </w:r>
                      </w:p>
                    </w:tc>
                  </w:tr>
                </w:tbl>
                <w:p w14:paraId="61302B91" w14:textId="77777777" w:rsidR="00377F7A" w:rsidRPr="00377F7A" w:rsidRDefault="00377F7A" w:rsidP="00377F7A">
                  <w:pPr>
                    <w:spacing w:after="0" w:line="240" w:lineRule="auto"/>
                    <w:rPr>
                      <w:rFonts w:ascii="Arial" w:eastAsia="Times New Roman" w:hAnsi="Arial" w:cs="Arial"/>
                      <w:sz w:val="18"/>
                      <w:szCs w:val="18"/>
                    </w:rPr>
                  </w:pPr>
                </w:p>
              </w:tc>
            </w:tr>
          </w:tbl>
          <w:p w14:paraId="0E86661E" w14:textId="77777777" w:rsidR="00377F7A" w:rsidRPr="00377F7A" w:rsidRDefault="00377F7A" w:rsidP="00377F7A">
            <w:pPr>
              <w:spacing w:after="0" w:line="240" w:lineRule="auto"/>
              <w:rPr>
                <w:rFonts w:ascii="Arial" w:eastAsia="Times New Roman" w:hAnsi="Arial" w:cs="Arial"/>
                <w:sz w:val="18"/>
                <w:szCs w:val="18"/>
              </w:rPr>
            </w:pPr>
          </w:p>
        </w:tc>
      </w:tr>
      <w:tr w:rsidR="00377F7A" w:rsidRPr="00377F7A" w14:paraId="45C8F01C" w14:textId="77777777" w:rsidTr="00377F7A">
        <w:trPr>
          <w:trHeight w:val="300"/>
          <w:tblCellSpacing w:w="0" w:type="dxa"/>
        </w:trPr>
        <w:tc>
          <w:tcPr>
            <w:tcW w:w="5000" w:type="pct"/>
            <w:shd w:val="clear" w:color="auto" w:fill="FFFFFF"/>
            <w:vAlign w:val="center"/>
            <w:hideMark/>
          </w:tcPr>
          <w:p w14:paraId="386996BF" w14:textId="77777777" w:rsidR="00377F7A" w:rsidRPr="00377F7A" w:rsidRDefault="00377F7A" w:rsidP="00377F7A">
            <w:pPr>
              <w:spacing w:after="0" w:line="240" w:lineRule="auto"/>
              <w:rPr>
                <w:rFonts w:ascii="Times New Roman" w:eastAsia="Times New Roman" w:hAnsi="Times New Roman" w:cs="Times New Roman"/>
                <w:sz w:val="20"/>
                <w:szCs w:val="20"/>
              </w:rPr>
            </w:pPr>
          </w:p>
        </w:tc>
      </w:tr>
      <w:tr w:rsidR="00377F7A" w:rsidRPr="00377F7A" w14:paraId="23E90F6B" w14:textId="77777777" w:rsidTr="00377F7A">
        <w:trPr>
          <w:tblCellSpacing w:w="0" w:type="dxa"/>
        </w:trPr>
        <w:tc>
          <w:tcPr>
            <w:tcW w:w="5000" w:type="pct"/>
            <w:shd w:val="clear" w:color="auto" w:fill="FFFFFF"/>
            <w:tcMar>
              <w:top w:w="90" w:type="dxa"/>
              <w:left w:w="150" w:type="dxa"/>
              <w:bottom w:w="90" w:type="dxa"/>
              <w:right w:w="240" w:type="dxa"/>
            </w:tcMar>
            <w:vAlign w:val="center"/>
            <w:hideMark/>
          </w:tcPr>
          <w:tbl>
            <w:tblPr>
              <w:tblW w:w="8160" w:type="dxa"/>
              <w:tblCellSpacing w:w="0" w:type="dxa"/>
              <w:tblCellMar>
                <w:left w:w="0" w:type="dxa"/>
                <w:right w:w="0" w:type="dxa"/>
              </w:tblCellMar>
              <w:tblLook w:val="04A0" w:firstRow="1" w:lastRow="0" w:firstColumn="1" w:lastColumn="0" w:noHBand="0" w:noVBand="1"/>
            </w:tblPr>
            <w:tblGrid>
              <w:gridCol w:w="240"/>
              <w:gridCol w:w="7920"/>
            </w:tblGrid>
            <w:tr w:rsidR="00377F7A" w:rsidRPr="00377F7A" w14:paraId="29492FCD" w14:textId="77777777">
              <w:trPr>
                <w:tblCellSpacing w:w="0" w:type="dxa"/>
              </w:trPr>
              <w:tc>
                <w:tcPr>
                  <w:tcW w:w="8160" w:type="dxa"/>
                  <w:gridSpan w:val="2"/>
                  <w:vAlign w:val="center"/>
                  <w:hideMark/>
                </w:tcPr>
                <w:p w14:paraId="48B02A07" w14:textId="77777777" w:rsidR="00377F7A" w:rsidRPr="00377F7A" w:rsidRDefault="00377F7A" w:rsidP="00377F7A">
                  <w:pPr>
                    <w:framePr w:hSpace="45" w:wrap="around" w:vAnchor="text" w:hAnchor="text"/>
                    <w:spacing w:after="0" w:line="240" w:lineRule="auto"/>
                    <w:rPr>
                      <w:rFonts w:ascii="Arial" w:eastAsia="Times New Roman" w:hAnsi="Arial" w:cs="Arial"/>
                      <w:b/>
                      <w:bCs/>
                      <w:color w:val="763122"/>
                    </w:rPr>
                  </w:pPr>
                  <w:bookmarkStart w:id="0" w:name="PeopleDesc"/>
                  <w:r w:rsidRPr="00377F7A">
                    <w:rPr>
                      <w:rFonts w:ascii="Arial" w:eastAsia="Times New Roman" w:hAnsi="Arial" w:cs="Arial"/>
                      <w:color w:val="742E20"/>
                      <w:sz w:val="20"/>
                      <w:szCs w:val="20"/>
                    </w:rPr>
                    <w:t>Research Interests / Job description</w:t>
                  </w:r>
                  <w:bookmarkEnd w:id="0"/>
                </w:p>
              </w:tc>
            </w:tr>
            <w:tr w:rsidR="00377F7A" w:rsidRPr="00377F7A" w14:paraId="73709996" w14:textId="77777777">
              <w:trPr>
                <w:tblCellSpacing w:w="0" w:type="dxa"/>
              </w:trPr>
              <w:tc>
                <w:tcPr>
                  <w:tcW w:w="240" w:type="dxa"/>
                  <w:vAlign w:val="center"/>
                  <w:hideMark/>
                </w:tcPr>
                <w:p w14:paraId="77BB9C78" w14:textId="77777777" w:rsidR="00377F7A" w:rsidRPr="00377F7A" w:rsidRDefault="00377F7A" w:rsidP="00377F7A">
                  <w:pPr>
                    <w:framePr w:hSpace="45" w:wrap="around" w:vAnchor="text" w:hAnchor="text"/>
                    <w:spacing w:after="0" w:line="240" w:lineRule="auto"/>
                    <w:rPr>
                      <w:rFonts w:ascii="Arial" w:eastAsia="Times New Roman" w:hAnsi="Arial" w:cs="Arial"/>
                      <w:b/>
                      <w:bCs/>
                      <w:color w:val="763122"/>
                    </w:rPr>
                  </w:pPr>
                </w:p>
              </w:tc>
              <w:tc>
                <w:tcPr>
                  <w:tcW w:w="7920" w:type="dxa"/>
                  <w:vAlign w:val="center"/>
                  <w:hideMark/>
                </w:tcPr>
                <w:p w14:paraId="736E8EFE" w14:textId="77777777" w:rsidR="00377F7A" w:rsidRPr="00377F7A" w:rsidRDefault="00377F7A" w:rsidP="00377F7A">
                  <w:pPr>
                    <w:framePr w:hSpace="45" w:wrap="around" w:vAnchor="text" w:hAnchor="text"/>
                    <w:spacing w:after="0" w:line="240" w:lineRule="auto"/>
                    <w:rPr>
                      <w:rFonts w:ascii="Arial" w:eastAsia="Times New Roman" w:hAnsi="Arial" w:cs="Arial"/>
                      <w:sz w:val="18"/>
                      <w:szCs w:val="18"/>
                    </w:rPr>
                  </w:pPr>
                  <w:r w:rsidRPr="00377F7A">
                    <w:rPr>
                      <w:rFonts w:ascii="Arial" w:eastAsia="Times New Roman" w:hAnsi="Arial" w:cs="Arial"/>
                      <w:color w:val="3A4552"/>
                      <w:sz w:val="18"/>
                      <w:szCs w:val="18"/>
                    </w:rPr>
                    <w:t>Behavior of micropollutants in soils and water systems.</w:t>
                  </w:r>
                  <w:r w:rsidRPr="00377F7A">
                    <w:rPr>
                      <w:rFonts w:ascii="Arial" w:eastAsia="Times New Roman" w:hAnsi="Arial" w:cs="Arial"/>
                      <w:color w:val="3A4552"/>
                      <w:sz w:val="18"/>
                      <w:szCs w:val="18"/>
                    </w:rPr>
                    <w:br/>
                    <w:t xml:space="preserve">Dynamics and equilibrium of the adsorption/desorption process of organic monomers on </w:t>
                  </w:r>
                  <w:proofErr w:type="spellStart"/>
                  <w:r w:rsidRPr="00377F7A">
                    <w:rPr>
                      <w:rFonts w:ascii="Arial" w:eastAsia="Times New Roman" w:hAnsi="Arial" w:cs="Arial"/>
                      <w:color w:val="3A4552"/>
                      <w:sz w:val="18"/>
                      <w:szCs w:val="18"/>
                    </w:rPr>
                    <w:t>geosorbents</w:t>
                  </w:r>
                  <w:proofErr w:type="spellEnd"/>
                  <w:r w:rsidRPr="00377F7A">
                    <w:rPr>
                      <w:rFonts w:ascii="Arial" w:eastAsia="Times New Roman" w:hAnsi="Arial" w:cs="Arial"/>
                      <w:color w:val="3A4552"/>
                      <w:sz w:val="18"/>
                      <w:szCs w:val="18"/>
                    </w:rPr>
                    <w:t>.</w:t>
                  </w:r>
                  <w:r w:rsidRPr="00377F7A">
                    <w:rPr>
                      <w:rFonts w:ascii="Arial" w:eastAsia="Times New Roman" w:hAnsi="Arial" w:cs="Arial"/>
                      <w:color w:val="3A4552"/>
                      <w:sz w:val="18"/>
                      <w:szCs w:val="18"/>
                    </w:rPr>
                    <w:br/>
                    <w:t>Effect of complexation on the transport of heavy metals and organic monomers.</w:t>
                  </w:r>
                  <w:r w:rsidRPr="00377F7A">
                    <w:rPr>
                      <w:rFonts w:ascii="Arial" w:eastAsia="Times New Roman" w:hAnsi="Arial" w:cs="Arial"/>
                      <w:color w:val="3A4552"/>
                      <w:sz w:val="18"/>
                      <w:szCs w:val="18"/>
                    </w:rPr>
                    <w:br/>
                    <w:t>Carbon sequestration as solid mineral species.</w:t>
                  </w:r>
                  <w:r w:rsidRPr="00377F7A">
                    <w:rPr>
                      <w:rFonts w:ascii="Arial" w:eastAsia="Times New Roman" w:hAnsi="Arial" w:cs="Arial"/>
                      <w:color w:val="3A4552"/>
                      <w:sz w:val="18"/>
                      <w:szCs w:val="18"/>
                    </w:rPr>
                    <w:br/>
                    <w:t>Novel controlled release formulations for agrochemicals.</w:t>
                  </w:r>
                  <w:r w:rsidRPr="00377F7A">
                    <w:rPr>
                      <w:rFonts w:ascii="Arial" w:eastAsia="Times New Roman" w:hAnsi="Arial" w:cs="Arial"/>
                      <w:color w:val="3A4552"/>
                      <w:sz w:val="18"/>
                      <w:szCs w:val="18"/>
                    </w:rPr>
                    <w:br/>
                    <w:t>Time dependent speciation of transition metals and organic contaminants in soils treated with effluents or sludges.</w:t>
                  </w:r>
                  <w:r w:rsidRPr="00377F7A">
                    <w:rPr>
                      <w:rFonts w:ascii="Arial" w:eastAsia="Times New Roman" w:hAnsi="Arial" w:cs="Arial"/>
                      <w:color w:val="3A4552"/>
                      <w:sz w:val="18"/>
                      <w:szCs w:val="18"/>
                    </w:rPr>
                    <w:br/>
                    <w:t>Use of earth materials such as peats and modified clays for the treatment of effluents and polluted soils and water.</w:t>
                  </w:r>
                  <w:r w:rsidRPr="00377F7A">
                    <w:rPr>
                      <w:rFonts w:ascii="Arial" w:eastAsia="Times New Roman" w:hAnsi="Arial" w:cs="Arial"/>
                      <w:color w:val="3A4552"/>
                      <w:sz w:val="18"/>
                      <w:szCs w:val="18"/>
                    </w:rPr>
                    <w:br/>
                    <w:t>Mechanochemistry</w:t>
                  </w:r>
                </w:p>
              </w:tc>
            </w:tr>
          </w:tbl>
          <w:p w14:paraId="41C0FE50" w14:textId="77777777" w:rsidR="00377F7A" w:rsidRPr="00377F7A" w:rsidRDefault="00377F7A" w:rsidP="00377F7A">
            <w:pPr>
              <w:spacing w:after="0" w:line="240" w:lineRule="auto"/>
              <w:rPr>
                <w:rFonts w:ascii="Arial" w:eastAsia="Times New Roman" w:hAnsi="Arial" w:cs="Arial"/>
                <w:sz w:val="18"/>
                <w:szCs w:val="18"/>
              </w:rPr>
            </w:pPr>
          </w:p>
        </w:tc>
      </w:tr>
      <w:tr w:rsidR="00377F7A" w:rsidRPr="00377F7A" w14:paraId="2C0954ED" w14:textId="77777777" w:rsidTr="00377F7A">
        <w:trPr>
          <w:trHeight w:val="300"/>
          <w:tblCellSpacing w:w="0" w:type="dxa"/>
        </w:trPr>
        <w:tc>
          <w:tcPr>
            <w:tcW w:w="5000" w:type="pct"/>
            <w:shd w:val="clear" w:color="auto" w:fill="FFFFFF"/>
            <w:vAlign w:val="center"/>
            <w:hideMark/>
          </w:tcPr>
          <w:p w14:paraId="3F0132DE" w14:textId="77777777" w:rsidR="00377F7A" w:rsidRPr="00377F7A" w:rsidRDefault="00377F7A" w:rsidP="00377F7A">
            <w:pPr>
              <w:spacing w:after="0" w:line="240" w:lineRule="auto"/>
              <w:rPr>
                <w:rFonts w:ascii="Times New Roman" w:eastAsia="Times New Roman" w:hAnsi="Times New Roman" w:cs="Times New Roman"/>
                <w:sz w:val="20"/>
                <w:szCs w:val="20"/>
              </w:rPr>
            </w:pPr>
          </w:p>
        </w:tc>
      </w:tr>
      <w:tr w:rsidR="00377F7A" w:rsidRPr="00377F7A" w14:paraId="4B8E69DE" w14:textId="77777777" w:rsidTr="00377F7A">
        <w:trPr>
          <w:tblCellSpacing w:w="0" w:type="dxa"/>
        </w:trPr>
        <w:tc>
          <w:tcPr>
            <w:tcW w:w="0" w:type="auto"/>
            <w:shd w:val="clear" w:color="auto" w:fill="FFFFFF"/>
            <w:tcMar>
              <w:top w:w="0" w:type="dxa"/>
              <w:left w:w="150" w:type="dxa"/>
              <w:bottom w:w="0" w:type="dxa"/>
              <w:right w:w="0" w:type="dxa"/>
            </w:tcMar>
            <w:vAlign w:val="center"/>
            <w:hideMark/>
          </w:tcPr>
          <w:p w14:paraId="7D0BDF9C" w14:textId="77777777" w:rsidR="00377F7A" w:rsidRPr="00377F7A" w:rsidRDefault="00377F7A" w:rsidP="00377F7A">
            <w:pPr>
              <w:spacing w:after="0" w:line="240" w:lineRule="auto"/>
              <w:rPr>
                <w:rFonts w:ascii="Times New Roman" w:eastAsia="Times New Roman" w:hAnsi="Times New Roman" w:cs="Times New Roman"/>
                <w:sz w:val="20"/>
                <w:szCs w:val="20"/>
              </w:rPr>
            </w:pPr>
          </w:p>
        </w:tc>
      </w:tr>
      <w:tr w:rsidR="00377F7A" w:rsidRPr="00377F7A" w14:paraId="256F2434" w14:textId="77777777" w:rsidTr="00377F7A">
        <w:trPr>
          <w:tblCellSpacing w:w="0" w:type="dxa"/>
        </w:trPr>
        <w:tc>
          <w:tcPr>
            <w:tcW w:w="0" w:type="auto"/>
            <w:shd w:val="clear" w:color="auto" w:fill="FFFFFF"/>
            <w:tcMar>
              <w:top w:w="0" w:type="dxa"/>
              <w:left w:w="150" w:type="dxa"/>
              <w:bottom w:w="0" w:type="dxa"/>
              <w:right w:w="0" w:type="dxa"/>
            </w:tcMar>
            <w:vAlign w:val="center"/>
            <w:hideMark/>
          </w:tcPr>
          <w:tbl>
            <w:tblPr>
              <w:tblpPr w:leftFromText="45" w:rightFromText="45" w:vertAnchor="text"/>
              <w:tblW w:w="8490" w:type="dxa"/>
              <w:tblCellSpacing w:w="0" w:type="dxa"/>
              <w:tblCellMar>
                <w:left w:w="0" w:type="dxa"/>
                <w:right w:w="0" w:type="dxa"/>
              </w:tblCellMar>
              <w:tblLook w:val="04A0" w:firstRow="1" w:lastRow="0" w:firstColumn="1" w:lastColumn="0" w:noHBand="0" w:noVBand="1"/>
            </w:tblPr>
            <w:tblGrid>
              <w:gridCol w:w="8999"/>
            </w:tblGrid>
            <w:tr w:rsidR="00377F7A" w:rsidRPr="00377F7A" w14:paraId="22814EE0" w14:textId="77777777">
              <w:trPr>
                <w:trHeight w:val="75"/>
                <w:tblCellSpacing w:w="0" w:type="dxa"/>
              </w:trPr>
              <w:tc>
                <w:tcPr>
                  <w:tcW w:w="0" w:type="auto"/>
                  <w:noWrap/>
                  <w:vAlign w:val="center"/>
                  <w:hideMark/>
                </w:tcPr>
                <w:p w14:paraId="31804FC7" w14:textId="77777777" w:rsidR="00377F7A" w:rsidRPr="00377F7A" w:rsidRDefault="00377F7A" w:rsidP="00377F7A">
                  <w:pPr>
                    <w:spacing w:after="0" w:line="240" w:lineRule="auto"/>
                    <w:rPr>
                      <w:rFonts w:ascii="Times New Roman" w:eastAsia="Times New Roman" w:hAnsi="Times New Roman" w:cs="Times New Roman"/>
                      <w:sz w:val="20"/>
                      <w:szCs w:val="20"/>
                    </w:rPr>
                  </w:pPr>
                </w:p>
              </w:tc>
            </w:tr>
            <w:tr w:rsidR="00377F7A" w:rsidRPr="00377F7A" w14:paraId="0929E552" w14:textId="77777777">
              <w:trPr>
                <w:tblCellSpacing w:w="0" w:type="dxa"/>
              </w:trPr>
              <w:tc>
                <w:tcPr>
                  <w:tcW w:w="0" w:type="auto"/>
                  <w:vAlign w:val="center"/>
                  <w:hideMark/>
                </w:tcPr>
                <w:p w14:paraId="55BBA916" w14:textId="77777777" w:rsidR="00377F7A" w:rsidRPr="00377F7A" w:rsidRDefault="00377F7A" w:rsidP="00377F7A">
                  <w:pPr>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1B52964C" w14:textId="77777777" w:rsidR="00377F7A" w:rsidRPr="00377F7A" w:rsidRDefault="00377F7A" w:rsidP="00377F7A">
                  <w:pPr>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4A5CAB43" w14:textId="77777777" w:rsidR="00377F7A" w:rsidRPr="00377F7A" w:rsidRDefault="00377F7A" w:rsidP="00377F7A">
                  <w:pPr>
                    <w:spacing w:before="100" w:beforeAutospacing="1" w:after="100" w:afterAutospacing="1" w:line="240" w:lineRule="auto"/>
                    <w:jc w:val="center"/>
                    <w:rPr>
                      <w:rFonts w:ascii="Arial" w:eastAsia="Times New Roman" w:hAnsi="Arial" w:cs="Arial"/>
                      <w:sz w:val="18"/>
                      <w:szCs w:val="18"/>
                    </w:rPr>
                  </w:pPr>
                  <w:r w:rsidRPr="00377F7A">
                    <w:rPr>
                      <w:rFonts w:ascii="Arial" w:eastAsia="Times New Roman" w:hAnsi="Arial" w:cs="Arial"/>
                      <w:sz w:val="18"/>
                      <w:szCs w:val="18"/>
                    </w:rPr>
                    <w:t> </w:t>
                  </w:r>
                </w:p>
                <w:tbl>
                  <w:tblPr>
                    <w:tblW w:w="8999" w:type="dxa"/>
                    <w:tblCellSpacing w:w="15" w:type="dxa"/>
                    <w:tblCellMar>
                      <w:left w:w="0" w:type="dxa"/>
                      <w:right w:w="0" w:type="dxa"/>
                    </w:tblCellMar>
                    <w:tblLook w:val="04A0" w:firstRow="1" w:lastRow="0" w:firstColumn="1" w:lastColumn="0" w:noHBand="0" w:noVBand="1"/>
                  </w:tblPr>
                  <w:tblGrid>
                    <w:gridCol w:w="1025"/>
                    <w:gridCol w:w="7974"/>
                  </w:tblGrid>
                  <w:tr w:rsidR="00377F7A" w:rsidRPr="00377F7A" w14:paraId="6449D40C" w14:textId="77777777" w:rsidTr="00377F7A">
                    <w:trPr>
                      <w:tblCellSpacing w:w="15" w:type="dxa"/>
                    </w:trPr>
                    <w:tc>
                      <w:tcPr>
                        <w:tcW w:w="750" w:type="pct"/>
                        <w:tcMar>
                          <w:top w:w="15" w:type="dxa"/>
                          <w:left w:w="15" w:type="dxa"/>
                          <w:bottom w:w="15" w:type="dxa"/>
                          <w:right w:w="15" w:type="dxa"/>
                        </w:tcMar>
                        <w:hideMark/>
                      </w:tcPr>
                      <w:p w14:paraId="60231862" w14:textId="77777777" w:rsidR="00377F7A" w:rsidRPr="00377F7A" w:rsidRDefault="00377F7A" w:rsidP="00A767A7">
                        <w:pPr>
                          <w:framePr w:hSpace="45" w:wrap="around" w:vAnchor="text" w:hAnchor="text"/>
                          <w:spacing w:after="0" w:line="240" w:lineRule="auto"/>
                          <w:rPr>
                            <w:rFonts w:ascii="Arial" w:eastAsia="Times New Roman" w:hAnsi="Arial" w:cs="Arial"/>
                            <w:sz w:val="18"/>
                            <w:szCs w:val="18"/>
                          </w:rPr>
                        </w:pPr>
                        <w:r w:rsidRPr="00377F7A">
                          <w:rPr>
                            <w:rFonts w:ascii="Arial" w:eastAsia="Times New Roman" w:hAnsi="Arial" w:cs="Arial"/>
                            <w:sz w:val="18"/>
                            <w:szCs w:val="18"/>
                          </w:rPr>
                          <w:t> </w:t>
                        </w:r>
                      </w:p>
                    </w:tc>
                    <w:tc>
                      <w:tcPr>
                        <w:tcW w:w="4150" w:type="pct"/>
                        <w:tcMar>
                          <w:top w:w="15" w:type="dxa"/>
                          <w:left w:w="15" w:type="dxa"/>
                          <w:bottom w:w="15" w:type="dxa"/>
                          <w:right w:w="15" w:type="dxa"/>
                        </w:tcMar>
                        <w:hideMark/>
                      </w:tcPr>
                      <w:p w14:paraId="3D6B48C9"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0"/>
                            <w:szCs w:val="20"/>
                          </w:rPr>
                          <w:t>Feb. 2013</w:t>
                        </w:r>
                      </w:p>
                      <w:p w14:paraId="57D4110C" w14:textId="77777777" w:rsidR="00377F7A" w:rsidRPr="00377F7A" w:rsidRDefault="00377F7A" w:rsidP="00A767A7">
                        <w:pPr>
                          <w:framePr w:hSpace="45" w:wrap="around" w:vAnchor="text" w:hAnchor="text"/>
                          <w:spacing w:before="100" w:beforeAutospacing="1" w:after="100" w:afterAutospacing="1" w:line="240" w:lineRule="auto"/>
                          <w:jc w:val="center"/>
                          <w:rPr>
                            <w:rFonts w:ascii="Arial" w:eastAsia="Times New Roman" w:hAnsi="Arial" w:cs="Arial"/>
                            <w:sz w:val="18"/>
                            <w:szCs w:val="18"/>
                          </w:rPr>
                        </w:pPr>
                        <w:r w:rsidRPr="00377F7A">
                          <w:rPr>
                            <w:rFonts w:ascii="Arial" w:eastAsia="Times New Roman" w:hAnsi="Arial" w:cs="Arial"/>
                            <w:b/>
                            <w:bCs/>
                            <w:sz w:val="32"/>
                            <w:szCs w:val="32"/>
                          </w:rPr>
                          <w:t> </w:t>
                        </w:r>
                      </w:p>
                      <w:p w14:paraId="7D9EE4E1" w14:textId="77777777" w:rsidR="00377F7A" w:rsidRPr="00377F7A" w:rsidRDefault="00377F7A" w:rsidP="00A767A7">
                        <w:pPr>
                          <w:framePr w:hSpace="45" w:wrap="around" w:vAnchor="text" w:hAnchor="text"/>
                          <w:spacing w:before="100" w:beforeAutospacing="1" w:after="100" w:afterAutospacing="1" w:line="240" w:lineRule="auto"/>
                          <w:jc w:val="right"/>
                          <w:outlineLvl w:val="1"/>
                          <w:rPr>
                            <w:rFonts w:ascii="Arial" w:eastAsia="Times New Roman" w:hAnsi="Arial" w:cs="Arial"/>
                            <w:b/>
                            <w:bCs/>
                            <w:sz w:val="36"/>
                            <w:szCs w:val="36"/>
                          </w:rPr>
                        </w:pPr>
                        <w:r w:rsidRPr="00377F7A">
                          <w:rPr>
                            <w:rFonts w:ascii="Arial" w:eastAsia="Times New Roman" w:hAnsi="Arial" w:cs="Arial"/>
                            <w:b/>
                            <w:bCs/>
                            <w:sz w:val="36"/>
                            <w:szCs w:val="36"/>
                          </w:rPr>
                          <w:t xml:space="preserve">Uri </w:t>
                        </w:r>
                        <w:proofErr w:type="spellStart"/>
                        <w:r w:rsidRPr="00377F7A">
                          <w:rPr>
                            <w:rFonts w:ascii="Arial" w:eastAsia="Times New Roman" w:hAnsi="Arial" w:cs="Arial"/>
                            <w:b/>
                            <w:bCs/>
                            <w:sz w:val="36"/>
                            <w:szCs w:val="36"/>
                          </w:rPr>
                          <w:t>Mingelgrin</w:t>
                        </w:r>
                        <w:proofErr w:type="spellEnd"/>
                        <w:r w:rsidRPr="00377F7A">
                          <w:rPr>
                            <w:rFonts w:ascii="Arial" w:eastAsia="Times New Roman" w:hAnsi="Arial" w:cs="Arial"/>
                            <w:b/>
                            <w:bCs/>
                            <w:sz w:val="36"/>
                            <w:szCs w:val="36"/>
                          </w:rPr>
                          <w:t xml:space="preserve"> – Abbreviated Curriculum Vitae</w:t>
                        </w:r>
                      </w:p>
                      <w:p w14:paraId="53BF7EAD"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tbl>
                        <w:tblPr>
                          <w:tblW w:w="0" w:type="auto"/>
                          <w:tblCellSpacing w:w="15" w:type="dxa"/>
                          <w:tblCellMar>
                            <w:left w:w="0" w:type="dxa"/>
                            <w:right w:w="0" w:type="dxa"/>
                          </w:tblCellMar>
                          <w:tblLook w:val="04A0" w:firstRow="1" w:lastRow="0" w:firstColumn="1" w:lastColumn="0" w:noHBand="0" w:noVBand="1"/>
                        </w:tblPr>
                        <w:tblGrid>
                          <w:gridCol w:w="4865"/>
                        </w:tblGrid>
                        <w:tr w:rsidR="00377F7A" w:rsidRPr="00377F7A" w14:paraId="03EAA6D6" w14:textId="77777777" w:rsidTr="00377F7A">
                          <w:trPr>
                            <w:trHeight w:val="1637"/>
                            <w:tblCellSpacing w:w="15" w:type="dxa"/>
                          </w:trPr>
                          <w:tc>
                            <w:tcPr>
                              <w:tcW w:w="0" w:type="auto"/>
                              <w:tcMar>
                                <w:top w:w="15" w:type="dxa"/>
                                <w:left w:w="15" w:type="dxa"/>
                                <w:bottom w:w="15" w:type="dxa"/>
                                <w:right w:w="15" w:type="dxa"/>
                              </w:tcMar>
                              <w:vAlign w:val="center"/>
                              <w:hideMark/>
                            </w:tcPr>
                            <w:p w14:paraId="746BA543"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bookmarkStart w:id="1" w:name="top"/>
                              <w:bookmarkEnd w:id="1"/>
                              <w:r w:rsidRPr="00377F7A">
                                <w:rPr>
                                  <w:rFonts w:ascii="Arial" w:eastAsia="Times New Roman" w:hAnsi="Arial" w:cs="Arial"/>
                                  <w:b/>
                                  <w:bCs/>
                                  <w:sz w:val="21"/>
                                  <w:szCs w:val="21"/>
                                </w:rPr>
                                <w:lastRenderedPageBreak/>
                                <w:t>Professional address</w:t>
                              </w:r>
                              <w:r w:rsidRPr="00377F7A">
                                <w:rPr>
                                  <w:rFonts w:ascii="Arial" w:eastAsia="Times New Roman" w:hAnsi="Arial" w:cs="Arial"/>
                                  <w:sz w:val="21"/>
                                  <w:szCs w:val="21"/>
                                </w:rPr>
                                <w:t>:</w:t>
                              </w:r>
                            </w:p>
                            <w:p w14:paraId="60AFE330"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56AB9F59" w14:textId="0D6556B2" w:rsidR="00377F7A" w:rsidRPr="00377F7A" w:rsidRDefault="00377F7A" w:rsidP="00A767A7">
                              <w:pPr>
                                <w:framePr w:hSpace="45" w:wrap="around" w:vAnchor="text" w:hAnchor="text"/>
                                <w:spacing w:after="0" w:line="240" w:lineRule="auto"/>
                                <w:jc w:val="right"/>
                                <w:rPr>
                                  <w:rFonts w:ascii="Arial" w:eastAsia="Times New Roman" w:hAnsi="Arial" w:cs="Arial"/>
                                  <w:sz w:val="18"/>
                                  <w:szCs w:val="18"/>
                                </w:rPr>
                              </w:pPr>
                              <w:r w:rsidRPr="00377F7A">
                                <w:rPr>
                                  <w:rFonts w:ascii="Arial" w:eastAsia="Times New Roman" w:hAnsi="Arial" w:cs="Arial"/>
                                  <w:sz w:val="21"/>
                                  <w:szCs w:val="21"/>
                                </w:rPr>
                                <w:t>Institute of Soil, Water and Environmental Sciences</w:t>
                              </w:r>
                            </w:p>
                            <w:p w14:paraId="110CFD4A" w14:textId="77777777" w:rsidR="00377F7A" w:rsidRPr="00377F7A" w:rsidRDefault="00377F7A" w:rsidP="00A767A7">
                              <w:pPr>
                                <w:framePr w:hSpace="45" w:wrap="around" w:vAnchor="text" w:hAnchor="text"/>
                                <w:spacing w:after="0" w:line="240" w:lineRule="auto"/>
                                <w:rPr>
                                  <w:rFonts w:ascii="Arial" w:eastAsia="Times New Roman" w:hAnsi="Arial" w:cs="Arial"/>
                                  <w:sz w:val="18"/>
                                  <w:szCs w:val="18"/>
                                </w:rPr>
                              </w:pPr>
                              <w:proofErr w:type="spellStart"/>
                              <w:r w:rsidRPr="00377F7A">
                                <w:rPr>
                                  <w:rFonts w:ascii="Arial" w:eastAsia="Times New Roman" w:hAnsi="Arial" w:cs="Arial"/>
                                  <w:sz w:val="21"/>
                                  <w:szCs w:val="21"/>
                                </w:rPr>
                                <w:t>Volcani</w:t>
                              </w:r>
                              <w:proofErr w:type="spellEnd"/>
                              <w:r w:rsidRPr="00377F7A">
                                <w:rPr>
                                  <w:rFonts w:ascii="Arial" w:eastAsia="Times New Roman" w:hAnsi="Arial" w:cs="Arial"/>
                                  <w:sz w:val="21"/>
                                  <w:szCs w:val="21"/>
                                </w:rPr>
                                <w:t xml:space="preserve"> Center, Agricultural Research Organization</w:t>
                              </w:r>
                              <w:r w:rsidRPr="00377F7A">
                                <w:rPr>
                                  <w:rFonts w:ascii="Arial" w:eastAsia="Times New Roman" w:hAnsi="Arial" w:cs="Arial"/>
                                  <w:sz w:val="21"/>
                                  <w:szCs w:val="21"/>
                                </w:rPr>
                                <w:br/>
                                <w:t>P.O.B. 6 Bet Dagan 50250 Israel</w:t>
                              </w:r>
                              <w:r w:rsidRPr="00377F7A">
                                <w:rPr>
                                  <w:rFonts w:ascii="Arial" w:eastAsia="Times New Roman" w:hAnsi="Arial" w:cs="Arial"/>
                                  <w:sz w:val="21"/>
                                  <w:szCs w:val="21"/>
                                </w:rPr>
                                <w:br/>
                                <w:t>tel. 972-3-968-3641 cell: 05-06220641</w:t>
                              </w:r>
                            </w:p>
                            <w:p w14:paraId="3A5DBF33"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397CCDA9"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fax 972-3-960-4017</w:t>
                              </w:r>
                              <w:r w:rsidRPr="00377F7A">
                                <w:rPr>
                                  <w:rFonts w:ascii="Arial" w:eastAsia="Times New Roman" w:hAnsi="Arial" w:cs="Arial"/>
                                  <w:sz w:val="21"/>
                                  <w:szCs w:val="21"/>
                                </w:rPr>
                                <w:br/>
                              </w:r>
                              <w:hyperlink r:id="rId9" w:history="1">
                                <w:proofErr w:type="spellStart"/>
                                <w:proofErr w:type="gramStart"/>
                                <w:r w:rsidRPr="00377F7A">
                                  <w:rPr>
                                    <w:rFonts w:ascii="Arial" w:eastAsia="Times New Roman" w:hAnsi="Arial" w:cs="Arial"/>
                                    <w:color w:val="742E20"/>
                                    <w:sz w:val="21"/>
                                    <w:szCs w:val="21"/>
                                    <w:u w:val="single"/>
                                  </w:rPr>
                                  <w:t>E-mail:uriming@agri.gov.il</w:t>
                                </w:r>
                                <w:proofErr w:type="spellEnd"/>
                                <w:proofErr w:type="gramEnd"/>
                              </w:hyperlink>
                            </w:p>
                          </w:tc>
                        </w:tr>
                      </w:tbl>
                      <w:p w14:paraId="5C0F1C6F" w14:textId="77777777" w:rsidR="00377F7A" w:rsidRPr="00377F7A" w:rsidRDefault="00A767A7" w:rsidP="00A767A7">
                        <w:pPr>
                          <w:framePr w:hSpace="45" w:wrap="around" w:vAnchor="text" w:hAnchor="text"/>
                          <w:spacing w:after="0" w:line="240" w:lineRule="auto"/>
                          <w:jc w:val="center"/>
                          <w:rPr>
                            <w:rFonts w:ascii="Arial" w:eastAsia="Times New Roman" w:hAnsi="Arial" w:cs="Arial"/>
                            <w:sz w:val="21"/>
                            <w:szCs w:val="21"/>
                          </w:rPr>
                        </w:pPr>
                        <w:r>
                          <w:rPr>
                            <w:rFonts w:ascii="Arial" w:eastAsia="Times New Roman" w:hAnsi="Arial" w:cs="Arial"/>
                            <w:sz w:val="21"/>
                            <w:szCs w:val="21"/>
                          </w:rPr>
                          <w:pict w14:anchorId="4B6B228F">
                            <v:rect id="_x0000_i1025" style="width:468pt;height:1.5pt" o:hralign="center" o:hrstd="t" o:hr="t" fillcolor="#a0a0a0" stroked="f"/>
                          </w:pict>
                        </w:r>
                      </w:p>
                      <w:p w14:paraId="4AC2AD1C" w14:textId="77777777" w:rsidR="00377F7A" w:rsidRPr="00377F7A" w:rsidRDefault="00377F7A" w:rsidP="00A767A7">
                        <w:pPr>
                          <w:framePr w:hSpace="45" w:wrap="around" w:vAnchor="text" w:hAnchor="text"/>
                          <w:spacing w:before="100" w:beforeAutospacing="1" w:after="100" w:afterAutospacing="1" w:line="240" w:lineRule="auto"/>
                          <w:outlineLvl w:val="1"/>
                          <w:rPr>
                            <w:rFonts w:ascii="Arial" w:eastAsia="Times New Roman" w:hAnsi="Arial" w:cs="Arial"/>
                            <w:b/>
                            <w:bCs/>
                            <w:sz w:val="36"/>
                            <w:szCs w:val="36"/>
                          </w:rPr>
                        </w:pPr>
                        <w:r w:rsidRPr="00377F7A">
                          <w:rPr>
                            <w:rFonts w:ascii="Arial" w:eastAsia="Times New Roman" w:hAnsi="Arial" w:cs="Arial"/>
                            <w:b/>
                            <w:bCs/>
                            <w:sz w:val="36"/>
                            <w:szCs w:val="36"/>
                          </w:rPr>
                          <w:t>Education</w:t>
                        </w:r>
                      </w:p>
                      <w:p w14:paraId="2977DC65"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764EE4A2"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1971              Ph.D., Physical Chemistry, Harvard University, Cambridge, Massachusetts.   Thesis: The pressure broadening of the O</w:t>
                        </w:r>
                        <w:r w:rsidRPr="00377F7A">
                          <w:rPr>
                            <w:rFonts w:ascii="Arial" w:eastAsia="Times New Roman" w:hAnsi="Arial" w:cs="Arial"/>
                            <w:sz w:val="21"/>
                            <w:szCs w:val="21"/>
                            <w:vertAlign w:val="subscript"/>
                          </w:rPr>
                          <w:t>2</w:t>
                        </w:r>
                        <w:r w:rsidRPr="00377F7A">
                          <w:rPr>
                            <w:rFonts w:ascii="Arial" w:eastAsia="Times New Roman" w:hAnsi="Arial" w:cs="Arial"/>
                            <w:sz w:val="21"/>
                            <w:szCs w:val="21"/>
                          </w:rPr>
                          <w:t> microwave spectrum. </w:t>
                        </w:r>
                      </w:p>
                      <w:p w14:paraId="4BA601CD" w14:textId="0335736A"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1966</w:t>
                        </w:r>
                        <w:r w:rsidRPr="00377F7A">
                          <w:rPr>
                            <w:rFonts w:ascii="Times New Roman" w:eastAsia="Times New Roman" w:hAnsi="Times New Roman" w:cs="Times New Roman"/>
                            <w:sz w:val="14"/>
                            <w:szCs w:val="14"/>
                          </w:rPr>
                          <w:t>            </w:t>
                        </w:r>
                        <w:r w:rsidRPr="00377F7A">
                          <w:rPr>
                            <w:rFonts w:ascii="Arial" w:eastAsia="Times New Roman" w:hAnsi="Arial" w:cs="Arial"/>
                            <w:sz w:val="21"/>
                            <w:szCs w:val="21"/>
                          </w:rPr>
                          <w:t>M.S., Soil Chemistry, Cornell University, Ithaca, New York.</w:t>
                        </w:r>
                      </w:p>
                      <w:p w14:paraId="3AA0057E"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 xml:space="preserve">                         Minor: Physical Chemistry.  Thesis: The isolation from an organic soil of a </w:t>
                        </w:r>
                        <w:proofErr w:type="spellStart"/>
                        <w:proofErr w:type="gramStart"/>
                        <w:r w:rsidRPr="00377F7A">
                          <w:rPr>
                            <w:rFonts w:ascii="Arial" w:eastAsia="Times New Roman" w:hAnsi="Arial" w:cs="Arial"/>
                            <w:sz w:val="21"/>
                            <w:szCs w:val="21"/>
                          </w:rPr>
                          <w:t>water?soluble</w:t>
                        </w:r>
                        <w:proofErr w:type="spellEnd"/>
                        <w:proofErr w:type="gramEnd"/>
                        <w:r w:rsidRPr="00377F7A">
                          <w:rPr>
                            <w:rFonts w:ascii="Arial" w:eastAsia="Times New Roman" w:hAnsi="Arial" w:cs="Arial"/>
                            <w:sz w:val="21"/>
                            <w:szCs w:val="21"/>
                          </w:rPr>
                          <w:t xml:space="preserve"> and </w:t>
                        </w:r>
                        <w:proofErr w:type="spellStart"/>
                        <w:r w:rsidRPr="00377F7A">
                          <w:rPr>
                            <w:rFonts w:ascii="Arial" w:eastAsia="Times New Roman" w:hAnsi="Arial" w:cs="Arial"/>
                            <w:sz w:val="21"/>
                            <w:szCs w:val="21"/>
                          </w:rPr>
                          <w:t>alcohol?insoluble</w:t>
                        </w:r>
                        <w:proofErr w:type="spellEnd"/>
                        <w:r w:rsidRPr="00377F7A">
                          <w:rPr>
                            <w:rFonts w:ascii="Arial" w:eastAsia="Times New Roman" w:hAnsi="Arial" w:cs="Arial"/>
                            <w:sz w:val="21"/>
                            <w:szCs w:val="21"/>
                          </w:rPr>
                          <w:t xml:space="preserve"> polysaccharide and the identification of the sugars in it. </w:t>
                        </w:r>
                      </w:p>
                      <w:p w14:paraId="27FF7B75" w14:textId="579F0216"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1965</w:t>
                        </w:r>
                        <w:r w:rsidRPr="00377F7A">
                          <w:rPr>
                            <w:rFonts w:ascii="Times New Roman" w:eastAsia="Times New Roman" w:hAnsi="Times New Roman" w:cs="Times New Roman"/>
                            <w:sz w:val="14"/>
                            <w:szCs w:val="14"/>
                          </w:rPr>
                          <w:t>                     </w:t>
                        </w:r>
                        <w:r w:rsidRPr="00377F7A">
                          <w:rPr>
                            <w:rFonts w:ascii="Arial" w:eastAsia="Times New Roman" w:hAnsi="Arial" w:cs="Arial"/>
                            <w:sz w:val="21"/>
                            <w:szCs w:val="21"/>
                          </w:rPr>
                          <w:t>B.S. in Soil Chemistry, Cornell University, Ithaca, New York. Graduated first in class.</w:t>
                        </w:r>
                      </w:p>
                      <w:p w14:paraId="0F2FF253" w14:textId="77777777" w:rsidR="00377F7A" w:rsidRPr="00377F7A" w:rsidRDefault="00377F7A" w:rsidP="00A767A7">
                        <w:pPr>
                          <w:framePr w:hSpace="45" w:wrap="around" w:vAnchor="text" w:hAnchor="text"/>
                          <w:spacing w:before="100" w:beforeAutospacing="1" w:after="100" w:afterAutospacing="1" w:line="240" w:lineRule="auto"/>
                          <w:outlineLvl w:val="1"/>
                          <w:rPr>
                            <w:rFonts w:ascii="Arial" w:eastAsia="Times New Roman" w:hAnsi="Arial" w:cs="Arial"/>
                            <w:b/>
                            <w:bCs/>
                            <w:sz w:val="36"/>
                            <w:szCs w:val="36"/>
                          </w:rPr>
                        </w:pPr>
                        <w:r w:rsidRPr="00377F7A">
                          <w:rPr>
                            <w:rFonts w:ascii="Arial" w:eastAsia="Times New Roman" w:hAnsi="Arial" w:cs="Arial"/>
                            <w:b/>
                            <w:bCs/>
                            <w:sz w:val="36"/>
                            <w:szCs w:val="36"/>
                          </w:rPr>
                          <w:t>Areas of specialization</w:t>
                        </w:r>
                      </w:p>
                      <w:p w14:paraId="3D70242F" w14:textId="196DB5FE" w:rsidR="00377F7A" w:rsidRPr="00377F7A" w:rsidRDefault="00377F7A" w:rsidP="00A767A7">
                        <w:pPr>
                          <w:framePr w:hSpace="45" w:wrap="around" w:vAnchor="text" w:hAnchor="text"/>
                          <w:spacing w:before="100" w:beforeAutospacing="1" w:after="100" w:afterAutospacing="1" w:line="240" w:lineRule="auto"/>
                          <w:ind w:left="720" w:hanging="360"/>
                          <w:outlineLvl w:val="1"/>
                          <w:rPr>
                            <w:rFonts w:ascii="Arial" w:eastAsia="Times New Roman" w:hAnsi="Arial" w:cs="Arial"/>
                            <w:b/>
                            <w:bCs/>
                            <w:sz w:val="36"/>
                            <w:szCs w:val="36"/>
                          </w:rPr>
                        </w:pPr>
                        <w:r w:rsidRPr="00377F7A">
                          <w:rPr>
                            <w:rFonts w:ascii="Arial" w:eastAsia="Times New Roman" w:hAnsi="Arial" w:cs="Arial"/>
                            <w:sz w:val="21"/>
                            <w:szCs w:val="21"/>
                          </w:rPr>
                          <w:t xml:space="preserve">Reclamation of polluted </w:t>
                        </w:r>
                        <w:r w:rsidR="00A767A7">
                          <w:rPr>
                            <w:rFonts w:ascii="Arial" w:eastAsia="Times New Roman" w:hAnsi="Arial" w:cs="Arial"/>
                            <w:sz w:val="21"/>
                            <w:szCs w:val="21"/>
                          </w:rPr>
                          <w:t>s</w:t>
                        </w:r>
                        <w:r w:rsidRPr="00377F7A">
                          <w:rPr>
                            <w:rFonts w:ascii="Arial" w:eastAsia="Times New Roman" w:hAnsi="Arial" w:cs="Arial"/>
                            <w:sz w:val="21"/>
                            <w:szCs w:val="21"/>
                          </w:rPr>
                          <w:t>oils                                                                                           </w:t>
                        </w:r>
                      </w:p>
                      <w:p w14:paraId="1228E43C" w14:textId="20EB8E1E" w:rsidR="00377F7A" w:rsidRPr="00377F7A" w:rsidRDefault="00377F7A" w:rsidP="00A767A7">
                        <w:pPr>
                          <w:framePr w:hSpace="45" w:wrap="around" w:vAnchor="text" w:hAnchor="text"/>
                          <w:spacing w:before="100" w:beforeAutospacing="1" w:after="100" w:afterAutospacing="1" w:line="240" w:lineRule="auto"/>
                          <w:ind w:left="720" w:hanging="360"/>
                          <w:outlineLvl w:val="1"/>
                          <w:rPr>
                            <w:rFonts w:ascii="Arial" w:eastAsia="Times New Roman" w:hAnsi="Arial" w:cs="Arial"/>
                            <w:b/>
                            <w:bCs/>
                            <w:sz w:val="36"/>
                            <w:szCs w:val="36"/>
                          </w:rPr>
                        </w:pPr>
                        <w:r w:rsidRPr="00377F7A">
                          <w:rPr>
                            <w:rFonts w:ascii="Arial" w:eastAsia="Times New Roman" w:hAnsi="Arial" w:cs="Arial"/>
                            <w:sz w:val="21"/>
                            <w:szCs w:val="21"/>
                          </w:rPr>
                          <w:t>Fate of pollutants in soils and water systems                                                                                        </w:t>
                        </w:r>
                      </w:p>
                      <w:p w14:paraId="45C89E60" w14:textId="07B7DB43" w:rsidR="00377F7A" w:rsidRPr="00377F7A" w:rsidRDefault="00377F7A" w:rsidP="00A767A7">
                        <w:pPr>
                          <w:framePr w:hSpace="45" w:wrap="around" w:vAnchor="text" w:hAnchor="text"/>
                          <w:spacing w:before="100" w:beforeAutospacing="1" w:after="100" w:afterAutospacing="1" w:line="240" w:lineRule="auto"/>
                          <w:ind w:left="720" w:hanging="360"/>
                          <w:outlineLvl w:val="1"/>
                          <w:rPr>
                            <w:rFonts w:ascii="Arial" w:eastAsia="Times New Roman" w:hAnsi="Arial" w:cs="Arial"/>
                            <w:b/>
                            <w:bCs/>
                            <w:sz w:val="36"/>
                            <w:szCs w:val="36"/>
                          </w:rPr>
                        </w:pPr>
                        <w:r w:rsidRPr="00377F7A">
                          <w:rPr>
                            <w:rFonts w:ascii="Arial" w:eastAsia="Times New Roman" w:hAnsi="Arial" w:cs="Arial"/>
                            <w:sz w:val="21"/>
                            <w:szCs w:val="21"/>
                          </w:rPr>
                          <w:t>Mechanochemistry of mineral surfaces                                                                </w:t>
                        </w:r>
                      </w:p>
                      <w:p w14:paraId="3C7094C7" w14:textId="33633BF5" w:rsidR="00377F7A" w:rsidRPr="00377F7A" w:rsidRDefault="00377F7A" w:rsidP="00A767A7">
                        <w:pPr>
                          <w:framePr w:hSpace="45" w:wrap="around" w:vAnchor="text" w:hAnchor="text"/>
                          <w:spacing w:before="100" w:beforeAutospacing="1" w:after="100" w:afterAutospacing="1" w:line="240" w:lineRule="auto"/>
                          <w:ind w:left="720" w:hanging="360"/>
                          <w:outlineLvl w:val="1"/>
                          <w:rPr>
                            <w:rFonts w:ascii="Arial" w:eastAsia="Times New Roman" w:hAnsi="Arial" w:cs="Arial"/>
                            <w:b/>
                            <w:bCs/>
                            <w:sz w:val="36"/>
                            <w:szCs w:val="36"/>
                          </w:rPr>
                        </w:pPr>
                        <w:r w:rsidRPr="00377F7A">
                          <w:rPr>
                            <w:rFonts w:ascii="Arial" w:eastAsia="Times New Roman" w:hAnsi="Arial" w:cs="Arial"/>
                            <w:sz w:val="21"/>
                            <w:szCs w:val="21"/>
                          </w:rPr>
                          <w:t>Controlled release of agrochemicals</w:t>
                        </w:r>
                      </w:p>
                      <w:p w14:paraId="46087035" w14:textId="77777777" w:rsidR="00377F7A" w:rsidRPr="00377F7A" w:rsidRDefault="00377F7A" w:rsidP="00A767A7">
                        <w:pPr>
                          <w:framePr w:hSpace="45" w:wrap="around" w:vAnchor="text" w:hAnchor="text"/>
                          <w:spacing w:before="100" w:beforeAutospacing="1" w:after="100" w:afterAutospacing="1" w:line="240" w:lineRule="auto"/>
                          <w:outlineLvl w:val="1"/>
                          <w:rPr>
                            <w:rFonts w:ascii="Arial" w:eastAsia="Times New Roman" w:hAnsi="Arial" w:cs="Arial"/>
                            <w:b/>
                            <w:bCs/>
                            <w:sz w:val="36"/>
                            <w:szCs w:val="36"/>
                          </w:rPr>
                        </w:pPr>
                        <w:r w:rsidRPr="00377F7A">
                          <w:rPr>
                            <w:rFonts w:ascii="Arial" w:eastAsia="Times New Roman" w:hAnsi="Arial" w:cs="Arial"/>
                            <w:b/>
                            <w:bCs/>
                            <w:sz w:val="36"/>
                            <w:szCs w:val="36"/>
                          </w:rPr>
                          <w:t>Professional Experience and Appointments</w:t>
                        </w:r>
                      </w:p>
                      <w:p w14:paraId="4CC579E5"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tbl>
                        <w:tblPr>
                          <w:tblW w:w="7899" w:type="dxa"/>
                          <w:tblCellSpacing w:w="15" w:type="dxa"/>
                          <w:tblCellMar>
                            <w:left w:w="0" w:type="dxa"/>
                            <w:right w:w="0" w:type="dxa"/>
                          </w:tblCellMar>
                          <w:tblLook w:val="04A0" w:firstRow="1" w:lastRow="0" w:firstColumn="1" w:lastColumn="0" w:noHBand="0" w:noVBand="1"/>
                        </w:tblPr>
                        <w:tblGrid>
                          <w:gridCol w:w="1240"/>
                          <w:gridCol w:w="6659"/>
                        </w:tblGrid>
                        <w:tr w:rsidR="00377F7A" w:rsidRPr="00377F7A" w14:paraId="7E365FD2" w14:textId="77777777">
                          <w:trPr>
                            <w:tblCellSpacing w:w="15" w:type="dxa"/>
                          </w:trPr>
                          <w:tc>
                            <w:tcPr>
                              <w:tcW w:w="750" w:type="pct"/>
                              <w:tcMar>
                                <w:top w:w="15" w:type="dxa"/>
                                <w:left w:w="15" w:type="dxa"/>
                                <w:bottom w:w="15" w:type="dxa"/>
                                <w:right w:w="15" w:type="dxa"/>
                              </w:tcMar>
                              <w:hideMark/>
                            </w:tcPr>
                            <w:p w14:paraId="4EE21B76" w14:textId="77777777" w:rsidR="00377F7A" w:rsidRPr="00377F7A" w:rsidRDefault="00377F7A" w:rsidP="00A767A7">
                              <w:pPr>
                                <w:framePr w:hSpace="45" w:wrap="around" w:vAnchor="text" w:hAnchor="text"/>
                                <w:spacing w:after="0" w:line="240" w:lineRule="auto"/>
                                <w:rPr>
                                  <w:rFonts w:ascii="Arial" w:eastAsia="Times New Roman" w:hAnsi="Arial" w:cs="Arial"/>
                                  <w:sz w:val="18"/>
                                  <w:szCs w:val="18"/>
                                </w:rPr>
                              </w:pPr>
                            </w:p>
                          </w:tc>
                          <w:tc>
                            <w:tcPr>
                              <w:tcW w:w="4150" w:type="pct"/>
                              <w:tcMar>
                                <w:top w:w="15" w:type="dxa"/>
                                <w:left w:w="15" w:type="dxa"/>
                                <w:bottom w:w="15" w:type="dxa"/>
                                <w:right w:w="15" w:type="dxa"/>
                              </w:tcMar>
                              <w:hideMark/>
                            </w:tcPr>
                            <w:p w14:paraId="53444C77" w14:textId="77777777" w:rsidR="00377F7A" w:rsidRPr="00377F7A" w:rsidRDefault="00377F7A" w:rsidP="00A767A7">
                              <w:pPr>
                                <w:framePr w:hSpace="45" w:wrap="around" w:vAnchor="text" w:hAnchor="text"/>
                                <w:spacing w:after="0" w:line="240" w:lineRule="auto"/>
                                <w:rPr>
                                  <w:rFonts w:ascii="Times New Roman" w:eastAsia="Times New Roman" w:hAnsi="Times New Roman" w:cs="Times New Roman"/>
                                  <w:sz w:val="20"/>
                                  <w:szCs w:val="20"/>
                                </w:rPr>
                              </w:pPr>
                            </w:p>
                          </w:tc>
                        </w:tr>
                        <w:tr w:rsidR="00377F7A" w:rsidRPr="00377F7A" w14:paraId="62A30EB3" w14:textId="77777777">
                          <w:trPr>
                            <w:tblCellSpacing w:w="15" w:type="dxa"/>
                          </w:trPr>
                          <w:tc>
                            <w:tcPr>
                              <w:tcW w:w="750" w:type="pct"/>
                              <w:tcMar>
                                <w:top w:w="15" w:type="dxa"/>
                                <w:left w:w="15" w:type="dxa"/>
                                <w:bottom w:w="15" w:type="dxa"/>
                                <w:right w:w="15" w:type="dxa"/>
                              </w:tcMar>
                              <w:hideMark/>
                            </w:tcPr>
                            <w:p w14:paraId="0706FF64"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lastRenderedPageBreak/>
                                <w:t>1972–</w:t>
                              </w:r>
                            </w:p>
                            <w:p w14:paraId="32805BCC"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 </w:t>
                              </w:r>
                            </w:p>
                            <w:p w14:paraId="014E6AFE"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 </w:t>
                              </w:r>
                            </w:p>
                            <w:p w14:paraId="386B497F"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2001-</w:t>
                              </w:r>
                            </w:p>
                          </w:tc>
                          <w:tc>
                            <w:tcPr>
                              <w:tcW w:w="4150" w:type="pct"/>
                              <w:tcMar>
                                <w:top w:w="15" w:type="dxa"/>
                                <w:left w:w="15" w:type="dxa"/>
                                <w:bottom w:w="15" w:type="dxa"/>
                                <w:right w:w="15" w:type="dxa"/>
                              </w:tcMar>
                              <w:hideMark/>
                            </w:tcPr>
                            <w:p w14:paraId="06EF61F6"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 xml:space="preserve">Institute of Soils, Water and Environmental Sciences, Agricultural Research Organization, The </w:t>
                              </w:r>
                              <w:proofErr w:type="spellStart"/>
                              <w:r w:rsidRPr="00377F7A">
                                <w:rPr>
                                  <w:rFonts w:ascii="Arial" w:eastAsia="Times New Roman" w:hAnsi="Arial" w:cs="Arial"/>
                                  <w:sz w:val="21"/>
                                  <w:szCs w:val="21"/>
                                </w:rPr>
                                <w:t>Volcani</w:t>
                              </w:r>
                              <w:proofErr w:type="spellEnd"/>
                              <w:r w:rsidRPr="00377F7A">
                                <w:rPr>
                                  <w:rFonts w:ascii="Arial" w:eastAsia="Times New Roman" w:hAnsi="Arial" w:cs="Arial"/>
                                  <w:sz w:val="21"/>
                                  <w:szCs w:val="21"/>
                                </w:rPr>
                                <w:t xml:space="preserve"> Center, Bet Dagan, Israel. Since 1987</w:t>
                              </w:r>
                              <w:r w:rsidRPr="00377F7A">
                                <w:rPr>
                                  <w:rFonts w:ascii="Arial" w:eastAsia="Times New Roman" w:hAnsi="Arial" w:cs="Arial"/>
                                  <w:sz w:val="21"/>
                                  <w:szCs w:val="21"/>
                                  <w:u w:val="single"/>
                                </w:rPr>
                                <w:t> Principal Scientist </w:t>
                              </w:r>
                              <w:r w:rsidRPr="00377F7A">
                                <w:rPr>
                                  <w:rFonts w:ascii="Arial" w:eastAsia="Times New Roman" w:hAnsi="Arial" w:cs="Arial"/>
                                  <w:sz w:val="21"/>
                                  <w:szCs w:val="21"/>
                                </w:rPr>
                                <w:t>(equivalent to </w:t>
                              </w:r>
                              <w:r w:rsidRPr="00377F7A">
                                <w:rPr>
                                  <w:rFonts w:ascii="Arial" w:eastAsia="Times New Roman" w:hAnsi="Arial" w:cs="Arial"/>
                                  <w:sz w:val="21"/>
                                  <w:szCs w:val="21"/>
                                  <w:u w:val="single"/>
                                </w:rPr>
                                <w:t>Full Professor</w:t>
                              </w:r>
                              <w:r w:rsidRPr="00377F7A">
                                <w:rPr>
                                  <w:rFonts w:ascii="Arial" w:eastAsia="Times New Roman" w:hAnsi="Arial" w:cs="Arial"/>
                                  <w:sz w:val="21"/>
                                  <w:szCs w:val="21"/>
                                </w:rPr>
                                <w:t>). </w:t>
                              </w:r>
                              <w:r w:rsidRPr="00377F7A">
                                <w:rPr>
                                  <w:rFonts w:ascii="Arial" w:eastAsia="Times New Roman" w:hAnsi="Arial" w:cs="Arial"/>
                                  <w:sz w:val="21"/>
                                  <w:szCs w:val="21"/>
                                  <w:u w:val="single"/>
                                </w:rPr>
                                <w:t>Since 2007- Emeritus</w:t>
                              </w:r>
                              <w:r w:rsidRPr="00377F7A">
                                <w:rPr>
                                  <w:rFonts w:ascii="Arial" w:eastAsia="Times New Roman" w:hAnsi="Arial" w:cs="Arial"/>
                                  <w:sz w:val="21"/>
                                  <w:szCs w:val="21"/>
                                </w:rPr>
                                <w:t>.</w:t>
                              </w:r>
                            </w:p>
                            <w:p w14:paraId="288DCA9F"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u w:val="single"/>
                                </w:rPr>
                                <w:t>Israeli Representative</w:t>
                              </w:r>
                              <w:r w:rsidRPr="00377F7A">
                                <w:rPr>
                                  <w:rFonts w:ascii="Arial" w:eastAsia="Times New Roman" w:hAnsi="Arial" w:cs="Arial"/>
                                  <w:sz w:val="21"/>
                                  <w:szCs w:val="21"/>
                                </w:rPr>
                                <w:t> to the Panel of Environmental Experts of the International Permanent Court of Arbitration, The Hague, Netherlands.</w:t>
                              </w:r>
                            </w:p>
                          </w:tc>
                        </w:tr>
                        <w:tr w:rsidR="00377F7A" w:rsidRPr="00377F7A" w14:paraId="13E7172E" w14:textId="77777777">
                          <w:trPr>
                            <w:tblCellSpacing w:w="15" w:type="dxa"/>
                          </w:trPr>
                          <w:tc>
                            <w:tcPr>
                              <w:tcW w:w="750" w:type="pct"/>
                              <w:tcMar>
                                <w:top w:w="15" w:type="dxa"/>
                                <w:left w:w="15" w:type="dxa"/>
                                <w:bottom w:w="15" w:type="dxa"/>
                                <w:right w:w="15" w:type="dxa"/>
                              </w:tcMar>
                              <w:hideMark/>
                            </w:tcPr>
                            <w:p w14:paraId="2477DA2C"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1996-2010</w:t>
                              </w:r>
                            </w:p>
                          </w:tc>
                          <w:tc>
                            <w:tcPr>
                              <w:tcW w:w="4150" w:type="pct"/>
                              <w:tcMar>
                                <w:top w:w="15" w:type="dxa"/>
                                <w:left w:w="15" w:type="dxa"/>
                                <w:bottom w:w="15" w:type="dxa"/>
                                <w:right w:w="15" w:type="dxa"/>
                              </w:tcMar>
                              <w:hideMark/>
                            </w:tcPr>
                            <w:p w14:paraId="24F9881A"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u w:val="single"/>
                                </w:rPr>
                                <w:t>Full Professor</w:t>
                              </w:r>
                              <w:r w:rsidRPr="00377F7A">
                                <w:rPr>
                                  <w:rFonts w:ascii="Arial" w:eastAsia="Times New Roman" w:hAnsi="Arial" w:cs="Arial"/>
                                  <w:sz w:val="21"/>
                                  <w:szCs w:val="21"/>
                                </w:rPr>
                                <w:t> (adjunct), Dept. of Soil Science, The Hebrew University of Jerusalem, Israel.</w:t>
                              </w:r>
                            </w:p>
                          </w:tc>
                        </w:tr>
                        <w:tr w:rsidR="00377F7A" w:rsidRPr="00377F7A" w14:paraId="5875AC6E" w14:textId="77777777">
                          <w:trPr>
                            <w:tblCellSpacing w:w="15" w:type="dxa"/>
                          </w:trPr>
                          <w:tc>
                            <w:tcPr>
                              <w:tcW w:w="750" w:type="pct"/>
                              <w:tcMar>
                                <w:top w:w="15" w:type="dxa"/>
                                <w:left w:w="15" w:type="dxa"/>
                                <w:bottom w:w="15" w:type="dxa"/>
                                <w:right w:w="15" w:type="dxa"/>
                              </w:tcMar>
                              <w:hideMark/>
                            </w:tcPr>
                            <w:p w14:paraId="2370E900" w14:textId="77777777" w:rsidR="00377F7A" w:rsidRPr="00377F7A" w:rsidRDefault="00377F7A" w:rsidP="00A767A7">
                              <w:pPr>
                                <w:framePr w:hSpace="45" w:wrap="around" w:vAnchor="text" w:hAnchor="text"/>
                                <w:spacing w:after="0" w:line="240" w:lineRule="auto"/>
                                <w:rPr>
                                  <w:rFonts w:ascii="Arial" w:eastAsia="Times New Roman" w:hAnsi="Arial" w:cs="Arial"/>
                                  <w:sz w:val="18"/>
                                  <w:szCs w:val="18"/>
                                </w:rPr>
                              </w:pPr>
                            </w:p>
                          </w:tc>
                          <w:tc>
                            <w:tcPr>
                              <w:tcW w:w="4150" w:type="pct"/>
                              <w:tcMar>
                                <w:top w:w="15" w:type="dxa"/>
                                <w:left w:w="15" w:type="dxa"/>
                                <w:bottom w:w="15" w:type="dxa"/>
                                <w:right w:w="15" w:type="dxa"/>
                              </w:tcMar>
                              <w:hideMark/>
                            </w:tcPr>
                            <w:p w14:paraId="3DA75BB3" w14:textId="77777777" w:rsidR="00377F7A" w:rsidRPr="00377F7A" w:rsidRDefault="00377F7A" w:rsidP="00A767A7">
                              <w:pPr>
                                <w:framePr w:hSpace="45" w:wrap="around" w:vAnchor="text" w:hAnchor="text"/>
                                <w:spacing w:after="0" w:line="240" w:lineRule="auto"/>
                                <w:rPr>
                                  <w:rFonts w:ascii="Times New Roman" w:eastAsia="Times New Roman" w:hAnsi="Times New Roman" w:cs="Times New Roman"/>
                                  <w:sz w:val="20"/>
                                  <w:szCs w:val="20"/>
                                </w:rPr>
                              </w:pPr>
                            </w:p>
                          </w:tc>
                        </w:tr>
                        <w:tr w:rsidR="00377F7A" w:rsidRPr="00377F7A" w14:paraId="23D0CD2B" w14:textId="77777777">
                          <w:trPr>
                            <w:tblCellSpacing w:w="15" w:type="dxa"/>
                          </w:trPr>
                          <w:tc>
                            <w:tcPr>
                              <w:tcW w:w="750" w:type="pct"/>
                              <w:tcMar>
                                <w:top w:w="15" w:type="dxa"/>
                                <w:left w:w="15" w:type="dxa"/>
                                <w:bottom w:w="15" w:type="dxa"/>
                                <w:right w:w="15" w:type="dxa"/>
                              </w:tcMar>
                              <w:hideMark/>
                            </w:tcPr>
                            <w:p w14:paraId="3564DFF6"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2005-2007</w:t>
                              </w:r>
                            </w:p>
                          </w:tc>
                          <w:tc>
                            <w:tcPr>
                              <w:tcW w:w="4150" w:type="pct"/>
                              <w:tcMar>
                                <w:top w:w="15" w:type="dxa"/>
                                <w:left w:w="15" w:type="dxa"/>
                                <w:bottom w:w="15" w:type="dxa"/>
                                <w:right w:w="15" w:type="dxa"/>
                              </w:tcMar>
                              <w:hideMark/>
                            </w:tcPr>
                            <w:p w14:paraId="79F0BEB3"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u w:val="single"/>
                                </w:rPr>
                                <w:t>Deputy Head</w:t>
                              </w:r>
                              <w:r w:rsidRPr="00377F7A">
                                <w:rPr>
                                  <w:rFonts w:ascii="Arial" w:eastAsia="Times New Roman" w:hAnsi="Arial" w:cs="Arial"/>
                                  <w:sz w:val="21"/>
                                  <w:szCs w:val="21"/>
                                </w:rPr>
                                <w:t xml:space="preserve"> Agricultural Research Organization, The </w:t>
                              </w:r>
                              <w:proofErr w:type="spellStart"/>
                              <w:r w:rsidRPr="00377F7A">
                                <w:rPr>
                                  <w:rFonts w:ascii="Arial" w:eastAsia="Times New Roman" w:hAnsi="Arial" w:cs="Arial"/>
                                  <w:sz w:val="21"/>
                                  <w:szCs w:val="21"/>
                                </w:rPr>
                                <w:t>Volcani</w:t>
                              </w:r>
                              <w:proofErr w:type="spellEnd"/>
                              <w:r w:rsidRPr="00377F7A">
                                <w:rPr>
                                  <w:rFonts w:ascii="Arial" w:eastAsia="Times New Roman" w:hAnsi="Arial" w:cs="Arial"/>
                                  <w:sz w:val="21"/>
                                  <w:szCs w:val="21"/>
                                </w:rPr>
                                <w:t xml:space="preserve"> Center, Bet Dagan, Israel. In charge of Scientific Affairs.</w:t>
                              </w:r>
                            </w:p>
                          </w:tc>
                        </w:tr>
                        <w:tr w:rsidR="00377F7A" w:rsidRPr="00377F7A" w14:paraId="4C26F4E3" w14:textId="77777777">
                          <w:trPr>
                            <w:tblCellSpacing w:w="15" w:type="dxa"/>
                          </w:trPr>
                          <w:tc>
                            <w:tcPr>
                              <w:tcW w:w="750" w:type="pct"/>
                              <w:tcMar>
                                <w:top w:w="15" w:type="dxa"/>
                                <w:left w:w="15" w:type="dxa"/>
                                <w:bottom w:w="15" w:type="dxa"/>
                                <w:right w:w="15" w:type="dxa"/>
                              </w:tcMar>
                              <w:hideMark/>
                            </w:tcPr>
                            <w:p w14:paraId="1C5BB314"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2001-2003</w:t>
                              </w:r>
                            </w:p>
                          </w:tc>
                          <w:tc>
                            <w:tcPr>
                              <w:tcW w:w="4150" w:type="pct"/>
                              <w:tcMar>
                                <w:top w:w="15" w:type="dxa"/>
                                <w:left w:w="15" w:type="dxa"/>
                                <w:bottom w:w="15" w:type="dxa"/>
                                <w:right w:w="15" w:type="dxa"/>
                              </w:tcMar>
                              <w:hideMark/>
                            </w:tcPr>
                            <w:p w14:paraId="04F1D28C"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u w:val="single"/>
                                </w:rPr>
                                <w:t>Sabbatical appointment</w:t>
                              </w:r>
                              <w:r w:rsidRPr="00377F7A">
                                <w:rPr>
                                  <w:rFonts w:ascii="Arial" w:eastAsia="Times New Roman" w:hAnsi="Arial" w:cs="Arial"/>
                                  <w:sz w:val="21"/>
                                  <w:szCs w:val="21"/>
                                </w:rPr>
                                <w:t> at the University of California. The Department of Environmental Sciences, Riverside and the Department of Land Air and Water Resources, Davis.</w:t>
                              </w:r>
                            </w:p>
                          </w:tc>
                        </w:tr>
                        <w:tr w:rsidR="00377F7A" w:rsidRPr="00377F7A" w14:paraId="641EDBF3" w14:textId="77777777">
                          <w:trPr>
                            <w:tblCellSpacing w:w="15" w:type="dxa"/>
                          </w:trPr>
                          <w:tc>
                            <w:tcPr>
                              <w:tcW w:w="750" w:type="pct"/>
                              <w:tcMar>
                                <w:top w:w="15" w:type="dxa"/>
                                <w:left w:w="15" w:type="dxa"/>
                                <w:bottom w:w="15" w:type="dxa"/>
                                <w:right w:w="15" w:type="dxa"/>
                              </w:tcMar>
                              <w:hideMark/>
                            </w:tcPr>
                            <w:p w14:paraId="0D8D92DE"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1994-1999</w:t>
                              </w:r>
                            </w:p>
                          </w:tc>
                          <w:tc>
                            <w:tcPr>
                              <w:tcW w:w="4150" w:type="pct"/>
                              <w:tcMar>
                                <w:top w:w="15" w:type="dxa"/>
                                <w:left w:w="15" w:type="dxa"/>
                                <w:bottom w:w="15" w:type="dxa"/>
                                <w:right w:w="15" w:type="dxa"/>
                              </w:tcMar>
                              <w:hideMark/>
                            </w:tcPr>
                            <w:p w14:paraId="0B47FF6E"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u w:val="single"/>
                                </w:rPr>
                                <w:t>Chief Scientist</w:t>
                              </w:r>
                              <w:r w:rsidRPr="00377F7A">
                                <w:rPr>
                                  <w:rFonts w:ascii="Arial" w:eastAsia="Times New Roman" w:hAnsi="Arial" w:cs="Arial"/>
                                  <w:sz w:val="21"/>
                                  <w:szCs w:val="21"/>
                                </w:rPr>
                                <w:t> of the Israel Ministry of the Environment.</w:t>
                              </w:r>
                            </w:p>
                          </w:tc>
                        </w:tr>
                        <w:tr w:rsidR="00377F7A" w:rsidRPr="00377F7A" w14:paraId="134A37D0" w14:textId="77777777">
                          <w:trPr>
                            <w:tblCellSpacing w:w="15" w:type="dxa"/>
                          </w:trPr>
                          <w:tc>
                            <w:tcPr>
                              <w:tcW w:w="750" w:type="pct"/>
                              <w:tcMar>
                                <w:top w:w="15" w:type="dxa"/>
                                <w:left w:w="15" w:type="dxa"/>
                                <w:bottom w:w="15" w:type="dxa"/>
                                <w:right w:w="15" w:type="dxa"/>
                              </w:tcMar>
                              <w:hideMark/>
                            </w:tcPr>
                            <w:p w14:paraId="0EE8F3F0"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1976-1994</w:t>
                              </w:r>
                            </w:p>
                            <w:p w14:paraId="19E2FEEE"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 </w:t>
                              </w:r>
                            </w:p>
                            <w:p w14:paraId="345AA18A"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 </w:t>
                              </w:r>
                            </w:p>
                          </w:tc>
                          <w:tc>
                            <w:tcPr>
                              <w:tcW w:w="4150" w:type="pct"/>
                              <w:tcMar>
                                <w:top w:w="15" w:type="dxa"/>
                                <w:left w:w="15" w:type="dxa"/>
                                <w:bottom w:w="15" w:type="dxa"/>
                                <w:right w:w="15" w:type="dxa"/>
                              </w:tcMar>
                              <w:hideMark/>
                            </w:tcPr>
                            <w:p w14:paraId="13F40400"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u w:val="single"/>
                                </w:rPr>
                                <w:t>Chairman</w:t>
                              </w:r>
                              <w:r w:rsidRPr="00377F7A">
                                <w:rPr>
                                  <w:rFonts w:ascii="Arial" w:eastAsia="Times New Roman" w:hAnsi="Arial" w:cs="Arial"/>
                                  <w:sz w:val="21"/>
                                  <w:szCs w:val="21"/>
                                </w:rPr>
                                <w:t xml:space="preserve">, Dept. of Soil Environmental and Physical Chemistry, Institute of Soils, Water and Environmental Sciences, Agricultural Research Organization, The </w:t>
                              </w:r>
                              <w:proofErr w:type="spellStart"/>
                              <w:r w:rsidRPr="00377F7A">
                                <w:rPr>
                                  <w:rFonts w:ascii="Arial" w:eastAsia="Times New Roman" w:hAnsi="Arial" w:cs="Arial"/>
                                  <w:sz w:val="21"/>
                                  <w:szCs w:val="21"/>
                                </w:rPr>
                                <w:t>Volcani</w:t>
                              </w:r>
                              <w:proofErr w:type="spellEnd"/>
                              <w:r w:rsidRPr="00377F7A">
                                <w:rPr>
                                  <w:rFonts w:ascii="Arial" w:eastAsia="Times New Roman" w:hAnsi="Arial" w:cs="Arial"/>
                                  <w:sz w:val="21"/>
                                  <w:szCs w:val="21"/>
                                </w:rPr>
                                <w:t xml:space="preserve"> Center, Bet Dagan, Israel.</w:t>
                              </w:r>
                            </w:p>
                          </w:tc>
                        </w:tr>
                        <w:tr w:rsidR="00377F7A" w:rsidRPr="00377F7A" w14:paraId="36019D30" w14:textId="77777777">
                          <w:trPr>
                            <w:tblCellSpacing w:w="15" w:type="dxa"/>
                          </w:trPr>
                          <w:tc>
                            <w:tcPr>
                              <w:tcW w:w="750" w:type="pct"/>
                              <w:tcMar>
                                <w:top w:w="15" w:type="dxa"/>
                                <w:left w:w="15" w:type="dxa"/>
                                <w:bottom w:w="15" w:type="dxa"/>
                                <w:right w:w="15" w:type="dxa"/>
                              </w:tcMar>
                              <w:hideMark/>
                            </w:tcPr>
                            <w:p w14:paraId="214BE8CD"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1992</w:t>
                              </w:r>
                            </w:p>
                          </w:tc>
                          <w:tc>
                            <w:tcPr>
                              <w:tcW w:w="4150" w:type="pct"/>
                              <w:tcMar>
                                <w:top w:w="15" w:type="dxa"/>
                                <w:left w:w="15" w:type="dxa"/>
                                <w:bottom w:w="15" w:type="dxa"/>
                                <w:right w:w="15" w:type="dxa"/>
                              </w:tcMar>
                              <w:hideMark/>
                            </w:tcPr>
                            <w:p w14:paraId="782EC9D3"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U.N. </w:t>
                              </w:r>
                              <w:r w:rsidRPr="00377F7A">
                                <w:rPr>
                                  <w:rFonts w:ascii="Arial" w:eastAsia="Times New Roman" w:hAnsi="Arial" w:cs="Arial"/>
                                  <w:sz w:val="21"/>
                                  <w:szCs w:val="21"/>
                                  <w:u w:val="single"/>
                                </w:rPr>
                                <w:t>Consultant</w:t>
                              </w:r>
                              <w:r w:rsidRPr="00377F7A">
                                <w:rPr>
                                  <w:rFonts w:ascii="Arial" w:eastAsia="Times New Roman" w:hAnsi="Arial" w:cs="Arial"/>
                                  <w:sz w:val="21"/>
                                  <w:szCs w:val="21"/>
                                </w:rPr>
                                <w:t> to the Institute for Technology of Nuclear and Other Mineral Raw Materials, Belgrade, Yugoslavia.</w:t>
                              </w:r>
                            </w:p>
                          </w:tc>
                        </w:tr>
                        <w:tr w:rsidR="00377F7A" w:rsidRPr="00377F7A" w14:paraId="34BE78C3" w14:textId="77777777">
                          <w:trPr>
                            <w:tblCellSpacing w:w="15" w:type="dxa"/>
                          </w:trPr>
                          <w:tc>
                            <w:tcPr>
                              <w:tcW w:w="750" w:type="pct"/>
                              <w:tcMar>
                                <w:top w:w="15" w:type="dxa"/>
                                <w:left w:w="15" w:type="dxa"/>
                                <w:bottom w:w="15" w:type="dxa"/>
                                <w:right w:w="15" w:type="dxa"/>
                              </w:tcMar>
                              <w:hideMark/>
                            </w:tcPr>
                            <w:p w14:paraId="76F805E3"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1988-1989</w:t>
                              </w:r>
                            </w:p>
                          </w:tc>
                          <w:tc>
                            <w:tcPr>
                              <w:tcW w:w="4150" w:type="pct"/>
                              <w:tcMar>
                                <w:top w:w="15" w:type="dxa"/>
                                <w:left w:w="15" w:type="dxa"/>
                                <w:bottom w:w="15" w:type="dxa"/>
                                <w:right w:w="15" w:type="dxa"/>
                              </w:tcMar>
                              <w:hideMark/>
                            </w:tcPr>
                            <w:p w14:paraId="2406D24C"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u w:val="single"/>
                                </w:rPr>
                                <w:t>Visiting Professor</w:t>
                              </w:r>
                              <w:r w:rsidRPr="00377F7A">
                                <w:rPr>
                                  <w:rFonts w:ascii="Arial" w:eastAsia="Times New Roman" w:hAnsi="Arial" w:cs="Arial"/>
                                  <w:sz w:val="21"/>
                                  <w:szCs w:val="21"/>
                                </w:rPr>
                                <w:t xml:space="preserve">, Dept. of Agronomy, Cornell University, Ithaca, </w:t>
                              </w:r>
                              <w:proofErr w:type="gramStart"/>
                              <w:r w:rsidRPr="00377F7A">
                                <w:rPr>
                                  <w:rFonts w:ascii="Arial" w:eastAsia="Times New Roman" w:hAnsi="Arial" w:cs="Arial"/>
                                  <w:sz w:val="21"/>
                                  <w:szCs w:val="21"/>
                                </w:rPr>
                                <w:t>N.Y</w:t>
                              </w:r>
                              <w:proofErr w:type="gramEnd"/>
                            </w:p>
                          </w:tc>
                        </w:tr>
                        <w:tr w:rsidR="00377F7A" w:rsidRPr="00377F7A" w14:paraId="3913511B" w14:textId="77777777">
                          <w:trPr>
                            <w:tblCellSpacing w:w="15" w:type="dxa"/>
                          </w:trPr>
                          <w:tc>
                            <w:tcPr>
                              <w:tcW w:w="750" w:type="pct"/>
                              <w:tcMar>
                                <w:top w:w="15" w:type="dxa"/>
                                <w:left w:w="15" w:type="dxa"/>
                                <w:bottom w:w="15" w:type="dxa"/>
                                <w:right w:w="15" w:type="dxa"/>
                              </w:tcMar>
                              <w:hideMark/>
                            </w:tcPr>
                            <w:p w14:paraId="0A2BB1CD"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1973-1982</w:t>
                              </w:r>
                            </w:p>
                          </w:tc>
                          <w:tc>
                            <w:tcPr>
                              <w:tcW w:w="4150" w:type="pct"/>
                              <w:tcMar>
                                <w:top w:w="15" w:type="dxa"/>
                                <w:left w:w="15" w:type="dxa"/>
                                <w:bottom w:w="15" w:type="dxa"/>
                                <w:right w:w="15" w:type="dxa"/>
                              </w:tcMar>
                              <w:hideMark/>
                            </w:tcPr>
                            <w:p w14:paraId="4950BA99"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u w:val="single"/>
                                </w:rPr>
                                <w:t>Consultant</w:t>
                              </w:r>
                              <w:r w:rsidRPr="00377F7A">
                                <w:rPr>
                                  <w:rFonts w:ascii="Arial" w:eastAsia="Times New Roman" w:hAnsi="Arial" w:cs="Arial"/>
                                  <w:sz w:val="21"/>
                                  <w:szCs w:val="21"/>
                                </w:rPr>
                                <w:t>, Chemical Physics Department, Weizmann Institute of Science, Rehovot, Israel.</w:t>
                              </w:r>
                            </w:p>
                          </w:tc>
                        </w:tr>
                        <w:tr w:rsidR="00377F7A" w:rsidRPr="00377F7A" w14:paraId="67579433" w14:textId="77777777">
                          <w:trPr>
                            <w:tblCellSpacing w:w="15" w:type="dxa"/>
                          </w:trPr>
                          <w:tc>
                            <w:tcPr>
                              <w:tcW w:w="750" w:type="pct"/>
                              <w:tcMar>
                                <w:top w:w="15" w:type="dxa"/>
                                <w:left w:w="15" w:type="dxa"/>
                                <w:bottom w:w="15" w:type="dxa"/>
                                <w:right w:w="15" w:type="dxa"/>
                              </w:tcMar>
                              <w:hideMark/>
                            </w:tcPr>
                            <w:p w14:paraId="351B4443"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1971-1972</w:t>
                              </w:r>
                            </w:p>
                          </w:tc>
                          <w:tc>
                            <w:tcPr>
                              <w:tcW w:w="4150" w:type="pct"/>
                              <w:tcMar>
                                <w:top w:w="15" w:type="dxa"/>
                                <w:left w:w="15" w:type="dxa"/>
                                <w:bottom w:w="15" w:type="dxa"/>
                                <w:right w:w="15" w:type="dxa"/>
                              </w:tcMar>
                              <w:hideMark/>
                            </w:tcPr>
                            <w:p w14:paraId="721694CE"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u w:val="single"/>
                                </w:rPr>
                                <w:t>Visiting Fellow</w:t>
                              </w:r>
                              <w:r w:rsidRPr="00377F7A">
                                <w:rPr>
                                  <w:rFonts w:ascii="Arial" w:eastAsia="Times New Roman" w:hAnsi="Arial" w:cs="Arial"/>
                                  <w:sz w:val="21"/>
                                  <w:szCs w:val="21"/>
                                </w:rPr>
                                <w:t>, Cooperative Institute for Research in Environmental Sciences (CIRES), University of Colorado, Boulder, Colorado.</w:t>
                              </w:r>
                            </w:p>
                          </w:tc>
                        </w:tr>
                        <w:tr w:rsidR="00377F7A" w:rsidRPr="00377F7A" w14:paraId="0CC19C8B" w14:textId="77777777">
                          <w:trPr>
                            <w:tblCellSpacing w:w="15" w:type="dxa"/>
                          </w:trPr>
                          <w:tc>
                            <w:tcPr>
                              <w:tcW w:w="750" w:type="pct"/>
                              <w:tcMar>
                                <w:top w:w="15" w:type="dxa"/>
                                <w:left w:w="15" w:type="dxa"/>
                                <w:bottom w:w="15" w:type="dxa"/>
                                <w:right w:w="15" w:type="dxa"/>
                              </w:tcMar>
                              <w:hideMark/>
                            </w:tcPr>
                            <w:p w14:paraId="25DD61FD"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1968-1970</w:t>
                              </w:r>
                            </w:p>
                          </w:tc>
                          <w:tc>
                            <w:tcPr>
                              <w:tcW w:w="4150" w:type="pct"/>
                              <w:tcMar>
                                <w:top w:w="15" w:type="dxa"/>
                                <w:left w:w="15" w:type="dxa"/>
                                <w:bottom w:w="15" w:type="dxa"/>
                                <w:right w:w="15" w:type="dxa"/>
                              </w:tcMar>
                              <w:hideMark/>
                            </w:tcPr>
                            <w:p w14:paraId="3904EB3F"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u w:val="single"/>
                                </w:rPr>
                                <w:t>Visiting Fellow</w:t>
                              </w:r>
                              <w:r w:rsidRPr="00377F7A">
                                <w:rPr>
                                  <w:rFonts w:ascii="Arial" w:eastAsia="Times New Roman" w:hAnsi="Arial" w:cs="Arial"/>
                                  <w:sz w:val="21"/>
                                  <w:szCs w:val="21"/>
                                </w:rPr>
                                <w:t>, NASA, Electronic Research Center, Cambridge, MA.</w:t>
                              </w:r>
                            </w:p>
                          </w:tc>
                        </w:tr>
                      </w:tbl>
                      <w:p w14:paraId="7A9F2D00" w14:textId="77777777" w:rsidR="00377F7A" w:rsidRPr="00377F7A" w:rsidRDefault="00377F7A" w:rsidP="00A767A7">
                        <w:pPr>
                          <w:framePr w:hSpace="45" w:wrap="around" w:vAnchor="text" w:hAnchor="text"/>
                          <w:spacing w:before="100" w:beforeAutospacing="1" w:after="100" w:afterAutospacing="1" w:line="240" w:lineRule="auto"/>
                          <w:outlineLvl w:val="2"/>
                          <w:rPr>
                            <w:rFonts w:ascii="Arial" w:eastAsia="Times New Roman" w:hAnsi="Arial" w:cs="Arial"/>
                            <w:b/>
                            <w:bCs/>
                            <w:sz w:val="27"/>
                            <w:szCs w:val="27"/>
                          </w:rPr>
                        </w:pPr>
                        <w:r w:rsidRPr="00377F7A">
                          <w:rPr>
                            <w:rFonts w:ascii="Arial" w:eastAsia="Times New Roman" w:hAnsi="Arial" w:cs="Arial"/>
                            <w:b/>
                            <w:bCs/>
                            <w:sz w:val="27"/>
                            <w:szCs w:val="27"/>
                          </w:rPr>
                          <w:t>Selected Committees and Boards:</w:t>
                        </w:r>
                      </w:p>
                      <w:p w14:paraId="478E5528"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tbl>
                        <w:tblPr>
                          <w:tblW w:w="7899" w:type="dxa"/>
                          <w:tblCellSpacing w:w="15" w:type="dxa"/>
                          <w:tblCellMar>
                            <w:left w:w="0" w:type="dxa"/>
                            <w:right w:w="0" w:type="dxa"/>
                          </w:tblCellMar>
                          <w:tblLook w:val="04A0" w:firstRow="1" w:lastRow="0" w:firstColumn="1" w:lastColumn="0" w:noHBand="0" w:noVBand="1"/>
                        </w:tblPr>
                        <w:tblGrid>
                          <w:gridCol w:w="1240"/>
                          <w:gridCol w:w="6659"/>
                        </w:tblGrid>
                        <w:tr w:rsidR="00377F7A" w:rsidRPr="00377F7A" w14:paraId="23AF188F" w14:textId="77777777">
                          <w:trPr>
                            <w:tblCellSpacing w:w="15" w:type="dxa"/>
                          </w:trPr>
                          <w:tc>
                            <w:tcPr>
                              <w:tcW w:w="750" w:type="pct"/>
                              <w:tcMar>
                                <w:top w:w="0" w:type="dxa"/>
                                <w:left w:w="108" w:type="dxa"/>
                                <w:bottom w:w="0" w:type="dxa"/>
                                <w:right w:w="108" w:type="dxa"/>
                              </w:tcMar>
                              <w:hideMark/>
                            </w:tcPr>
                            <w:p w14:paraId="3A65B89F"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2009-</w:t>
                              </w:r>
                            </w:p>
                          </w:tc>
                          <w:tc>
                            <w:tcPr>
                              <w:tcW w:w="4150" w:type="pct"/>
                              <w:tcMar>
                                <w:top w:w="0" w:type="dxa"/>
                                <w:left w:w="108" w:type="dxa"/>
                                <w:bottom w:w="0" w:type="dxa"/>
                                <w:right w:w="108" w:type="dxa"/>
                              </w:tcMar>
                              <w:hideMark/>
                            </w:tcPr>
                            <w:p w14:paraId="6B688479"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Chairman, Israeli RBCA Committee – joint government-private sector committee to formulate risk assessment procedures for contaminated soils and water bodies.</w:t>
                              </w:r>
                            </w:p>
                          </w:tc>
                        </w:tr>
                        <w:tr w:rsidR="00377F7A" w:rsidRPr="00377F7A" w14:paraId="598422C7" w14:textId="77777777">
                          <w:trPr>
                            <w:tblCellSpacing w:w="15" w:type="dxa"/>
                          </w:trPr>
                          <w:tc>
                            <w:tcPr>
                              <w:tcW w:w="750" w:type="pct"/>
                              <w:tcMar>
                                <w:top w:w="0" w:type="dxa"/>
                                <w:left w:w="108" w:type="dxa"/>
                                <w:bottom w:w="0" w:type="dxa"/>
                                <w:right w:w="108" w:type="dxa"/>
                              </w:tcMar>
                              <w:hideMark/>
                            </w:tcPr>
                            <w:p w14:paraId="0F4DF082"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1996-</w:t>
                              </w:r>
                            </w:p>
                          </w:tc>
                          <w:tc>
                            <w:tcPr>
                              <w:tcW w:w="4150" w:type="pct"/>
                              <w:tcMar>
                                <w:top w:w="0" w:type="dxa"/>
                                <w:left w:w="108" w:type="dxa"/>
                                <w:bottom w:w="0" w:type="dxa"/>
                                <w:right w:w="108" w:type="dxa"/>
                              </w:tcMar>
                              <w:hideMark/>
                            </w:tcPr>
                            <w:p w14:paraId="3C105470"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Chairman, Scientific committee on pollutants of the Israel Coal Ash Administration.</w:t>
                              </w:r>
                            </w:p>
                          </w:tc>
                        </w:tr>
                        <w:tr w:rsidR="00377F7A" w:rsidRPr="00377F7A" w14:paraId="4438CA19" w14:textId="77777777">
                          <w:trPr>
                            <w:tblCellSpacing w:w="15" w:type="dxa"/>
                          </w:trPr>
                          <w:tc>
                            <w:tcPr>
                              <w:tcW w:w="750" w:type="pct"/>
                              <w:tcMar>
                                <w:top w:w="0" w:type="dxa"/>
                                <w:left w:w="108" w:type="dxa"/>
                                <w:bottom w:w="0" w:type="dxa"/>
                                <w:right w:w="108" w:type="dxa"/>
                              </w:tcMar>
                              <w:hideMark/>
                            </w:tcPr>
                            <w:p w14:paraId="3D37212E"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2008-2010</w:t>
                              </w:r>
                            </w:p>
                          </w:tc>
                          <w:tc>
                            <w:tcPr>
                              <w:tcW w:w="4150" w:type="pct"/>
                              <w:tcMar>
                                <w:top w:w="0" w:type="dxa"/>
                                <w:left w:w="108" w:type="dxa"/>
                                <w:bottom w:w="0" w:type="dxa"/>
                                <w:right w:w="108" w:type="dxa"/>
                              </w:tcMar>
                              <w:hideMark/>
                            </w:tcPr>
                            <w:p w14:paraId="0700C957"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Member, National Steering Committee for Governmental Research and Development.</w:t>
                              </w:r>
                            </w:p>
                          </w:tc>
                        </w:tr>
                        <w:tr w:rsidR="00377F7A" w:rsidRPr="00377F7A" w14:paraId="571DF3B5" w14:textId="77777777">
                          <w:trPr>
                            <w:tblCellSpacing w:w="15" w:type="dxa"/>
                          </w:trPr>
                          <w:tc>
                            <w:tcPr>
                              <w:tcW w:w="750" w:type="pct"/>
                              <w:tcMar>
                                <w:top w:w="0" w:type="dxa"/>
                                <w:left w:w="108" w:type="dxa"/>
                                <w:bottom w:w="0" w:type="dxa"/>
                                <w:right w:w="108" w:type="dxa"/>
                              </w:tcMar>
                              <w:hideMark/>
                            </w:tcPr>
                            <w:p w14:paraId="51AE0376"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2003- 2010</w:t>
                              </w:r>
                            </w:p>
                          </w:tc>
                          <w:tc>
                            <w:tcPr>
                              <w:tcW w:w="4150" w:type="pct"/>
                              <w:tcMar>
                                <w:top w:w="0" w:type="dxa"/>
                                <w:left w:w="108" w:type="dxa"/>
                                <w:bottom w:w="0" w:type="dxa"/>
                                <w:right w:w="108" w:type="dxa"/>
                              </w:tcMar>
                              <w:hideMark/>
                            </w:tcPr>
                            <w:p w14:paraId="1BC7B2AA"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Member, steering committee for the evaluation of the extent of pollution in the coastal aquifer in the Ramat Hasharon region. Appointed by the Israel Water Commissioner.</w:t>
                              </w:r>
                            </w:p>
                          </w:tc>
                        </w:tr>
                        <w:tr w:rsidR="00377F7A" w:rsidRPr="00377F7A" w14:paraId="75A45CD2" w14:textId="77777777">
                          <w:trPr>
                            <w:tblCellSpacing w:w="15" w:type="dxa"/>
                          </w:trPr>
                          <w:tc>
                            <w:tcPr>
                              <w:tcW w:w="750" w:type="pct"/>
                              <w:tcMar>
                                <w:top w:w="0" w:type="dxa"/>
                                <w:left w:w="108" w:type="dxa"/>
                                <w:bottom w:w="0" w:type="dxa"/>
                                <w:right w:w="108" w:type="dxa"/>
                              </w:tcMar>
                              <w:hideMark/>
                            </w:tcPr>
                            <w:p w14:paraId="331B3953"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2003-2009</w:t>
                              </w:r>
                            </w:p>
                          </w:tc>
                          <w:tc>
                            <w:tcPr>
                              <w:tcW w:w="4150" w:type="pct"/>
                              <w:tcMar>
                                <w:top w:w="0" w:type="dxa"/>
                                <w:left w:w="108" w:type="dxa"/>
                                <w:bottom w:w="0" w:type="dxa"/>
                                <w:right w:w="108" w:type="dxa"/>
                              </w:tcMar>
                              <w:hideMark/>
                            </w:tcPr>
                            <w:p w14:paraId="36730570"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Chairman, committee for defining means to handle polluted river sediments. Appointed by the Israel Ministry of the Environment.</w:t>
                              </w:r>
                            </w:p>
                          </w:tc>
                        </w:tr>
                        <w:tr w:rsidR="00377F7A" w:rsidRPr="00377F7A" w14:paraId="4199E7AB" w14:textId="77777777">
                          <w:trPr>
                            <w:tblCellSpacing w:w="15" w:type="dxa"/>
                          </w:trPr>
                          <w:tc>
                            <w:tcPr>
                              <w:tcW w:w="750" w:type="pct"/>
                              <w:tcMar>
                                <w:top w:w="0" w:type="dxa"/>
                                <w:left w:w="108" w:type="dxa"/>
                                <w:bottom w:w="0" w:type="dxa"/>
                                <w:right w:w="108" w:type="dxa"/>
                              </w:tcMar>
                              <w:hideMark/>
                            </w:tcPr>
                            <w:p w14:paraId="3D89DAE7"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2008</w:t>
                              </w:r>
                            </w:p>
                          </w:tc>
                          <w:tc>
                            <w:tcPr>
                              <w:tcW w:w="4150" w:type="pct"/>
                              <w:tcMar>
                                <w:top w:w="0" w:type="dxa"/>
                                <w:left w:w="108" w:type="dxa"/>
                                <w:bottom w:w="0" w:type="dxa"/>
                                <w:right w:w="108" w:type="dxa"/>
                              </w:tcMar>
                              <w:hideMark/>
                            </w:tcPr>
                            <w:p w14:paraId="6C9F9812"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Israeli representative to the steering committee of CIRCLE: Climate impact Research Coordination for a Larger Europe.</w:t>
                              </w:r>
                            </w:p>
                          </w:tc>
                        </w:tr>
                        <w:tr w:rsidR="00377F7A" w:rsidRPr="00377F7A" w14:paraId="15813CC8" w14:textId="77777777">
                          <w:trPr>
                            <w:tblCellSpacing w:w="15" w:type="dxa"/>
                          </w:trPr>
                          <w:tc>
                            <w:tcPr>
                              <w:tcW w:w="750" w:type="pct"/>
                              <w:tcMar>
                                <w:top w:w="0" w:type="dxa"/>
                                <w:left w:w="108" w:type="dxa"/>
                                <w:bottom w:w="0" w:type="dxa"/>
                                <w:right w:w="108" w:type="dxa"/>
                              </w:tcMar>
                              <w:hideMark/>
                            </w:tcPr>
                            <w:p w14:paraId="48597226"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lastRenderedPageBreak/>
                                <w:t>2005-2007</w:t>
                              </w:r>
                            </w:p>
                          </w:tc>
                          <w:tc>
                            <w:tcPr>
                              <w:tcW w:w="4150" w:type="pct"/>
                              <w:tcMar>
                                <w:top w:w="0" w:type="dxa"/>
                                <w:left w:w="108" w:type="dxa"/>
                                <w:bottom w:w="0" w:type="dxa"/>
                                <w:right w:w="108" w:type="dxa"/>
                              </w:tcMar>
                              <w:hideMark/>
                            </w:tcPr>
                            <w:p w14:paraId="2A7CEC48"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 xml:space="preserve">Chairman, Academic Committee of the Agricultural Research Organization, </w:t>
                              </w:r>
                              <w:proofErr w:type="spellStart"/>
                              <w:r w:rsidRPr="00377F7A">
                                <w:rPr>
                                  <w:rFonts w:ascii="Arial" w:eastAsia="Times New Roman" w:hAnsi="Arial" w:cs="Arial"/>
                                  <w:sz w:val="21"/>
                                  <w:szCs w:val="21"/>
                                </w:rPr>
                                <w:t>Volcani</w:t>
                              </w:r>
                              <w:proofErr w:type="spellEnd"/>
                              <w:r w:rsidRPr="00377F7A">
                                <w:rPr>
                                  <w:rFonts w:ascii="Arial" w:eastAsia="Times New Roman" w:hAnsi="Arial" w:cs="Arial"/>
                                  <w:sz w:val="21"/>
                                  <w:szCs w:val="21"/>
                                </w:rPr>
                                <w:t xml:space="preserve"> Center, Israel.</w:t>
                              </w:r>
                            </w:p>
                          </w:tc>
                        </w:tr>
                        <w:tr w:rsidR="00377F7A" w:rsidRPr="00377F7A" w14:paraId="59C51447" w14:textId="77777777">
                          <w:trPr>
                            <w:tblCellSpacing w:w="15" w:type="dxa"/>
                          </w:trPr>
                          <w:tc>
                            <w:tcPr>
                              <w:tcW w:w="750" w:type="pct"/>
                              <w:tcMar>
                                <w:top w:w="0" w:type="dxa"/>
                                <w:left w:w="108" w:type="dxa"/>
                                <w:bottom w:w="0" w:type="dxa"/>
                                <w:right w:w="108" w:type="dxa"/>
                              </w:tcMar>
                              <w:hideMark/>
                            </w:tcPr>
                            <w:p w14:paraId="1A058818"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2005-2007</w:t>
                              </w:r>
                            </w:p>
                          </w:tc>
                          <w:tc>
                            <w:tcPr>
                              <w:tcW w:w="4150" w:type="pct"/>
                              <w:tcMar>
                                <w:top w:w="0" w:type="dxa"/>
                                <w:left w:w="108" w:type="dxa"/>
                                <w:bottom w:w="0" w:type="dxa"/>
                                <w:right w:w="108" w:type="dxa"/>
                              </w:tcMar>
                              <w:hideMark/>
                            </w:tcPr>
                            <w:p w14:paraId="6142C67A"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Israeli representative to the Domain Committee on Food and Agriculture of the COST Research and Development program of the European Union.</w:t>
                              </w:r>
                            </w:p>
                          </w:tc>
                        </w:tr>
                        <w:tr w:rsidR="00377F7A" w:rsidRPr="00377F7A" w14:paraId="7ED6CF8D" w14:textId="77777777">
                          <w:trPr>
                            <w:tblCellSpacing w:w="15" w:type="dxa"/>
                          </w:trPr>
                          <w:tc>
                            <w:tcPr>
                              <w:tcW w:w="750" w:type="pct"/>
                              <w:tcMar>
                                <w:top w:w="15" w:type="dxa"/>
                                <w:left w:w="15" w:type="dxa"/>
                                <w:bottom w:w="15" w:type="dxa"/>
                                <w:right w:w="15" w:type="dxa"/>
                              </w:tcMar>
                              <w:hideMark/>
                            </w:tcPr>
                            <w:p w14:paraId="78A7DF73"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1997- 2002</w:t>
                              </w:r>
                            </w:p>
                          </w:tc>
                          <w:tc>
                            <w:tcPr>
                              <w:tcW w:w="4150" w:type="pct"/>
                              <w:tcMar>
                                <w:top w:w="15" w:type="dxa"/>
                                <w:left w:w="15" w:type="dxa"/>
                                <w:bottom w:w="15" w:type="dxa"/>
                                <w:right w:w="15" w:type="dxa"/>
                              </w:tcMar>
                              <w:hideMark/>
                            </w:tcPr>
                            <w:p w14:paraId="5B34420D"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Chairman, Board of Governors, Kishon River Authority, Israel.</w:t>
                              </w:r>
                            </w:p>
                          </w:tc>
                        </w:tr>
                        <w:tr w:rsidR="00377F7A" w:rsidRPr="00377F7A" w14:paraId="0FFAF47D" w14:textId="77777777">
                          <w:trPr>
                            <w:tblCellSpacing w:w="15" w:type="dxa"/>
                          </w:trPr>
                          <w:tc>
                            <w:tcPr>
                              <w:tcW w:w="750" w:type="pct"/>
                              <w:tcMar>
                                <w:top w:w="15" w:type="dxa"/>
                                <w:left w:w="15" w:type="dxa"/>
                                <w:bottom w:w="15" w:type="dxa"/>
                                <w:right w:w="15" w:type="dxa"/>
                              </w:tcMar>
                              <w:hideMark/>
                            </w:tcPr>
                            <w:p w14:paraId="11E54478"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1998- 2002</w:t>
                              </w:r>
                            </w:p>
                          </w:tc>
                          <w:tc>
                            <w:tcPr>
                              <w:tcW w:w="4150" w:type="pct"/>
                              <w:tcMar>
                                <w:top w:w="15" w:type="dxa"/>
                                <w:left w:w="15" w:type="dxa"/>
                                <w:bottom w:w="15" w:type="dxa"/>
                                <w:right w:w="15" w:type="dxa"/>
                              </w:tcMar>
                              <w:hideMark/>
                            </w:tcPr>
                            <w:p w14:paraId="238066F8"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Member, National Steering Committee for the Reduction in Use of Methyl Bromide, Israel.</w:t>
                              </w:r>
                            </w:p>
                          </w:tc>
                        </w:tr>
                        <w:tr w:rsidR="00377F7A" w:rsidRPr="00377F7A" w14:paraId="37ED2D95" w14:textId="77777777">
                          <w:trPr>
                            <w:tblCellSpacing w:w="15" w:type="dxa"/>
                          </w:trPr>
                          <w:tc>
                            <w:tcPr>
                              <w:tcW w:w="750" w:type="pct"/>
                              <w:tcMar>
                                <w:top w:w="15" w:type="dxa"/>
                                <w:left w:w="15" w:type="dxa"/>
                                <w:bottom w:w="15" w:type="dxa"/>
                                <w:right w:w="15" w:type="dxa"/>
                              </w:tcMar>
                              <w:hideMark/>
                            </w:tcPr>
                            <w:p w14:paraId="29822253"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1996- 2001</w:t>
                              </w:r>
                            </w:p>
                          </w:tc>
                          <w:tc>
                            <w:tcPr>
                              <w:tcW w:w="4150" w:type="pct"/>
                              <w:tcMar>
                                <w:top w:w="15" w:type="dxa"/>
                                <w:left w:w="15" w:type="dxa"/>
                                <w:bottom w:w="15" w:type="dxa"/>
                                <w:right w:w="15" w:type="dxa"/>
                              </w:tcMar>
                              <w:hideMark/>
                            </w:tcPr>
                            <w:p w14:paraId="006B8580"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Member, U.S.-Israel Science and Technology Commission's Task Force on Energy and Environmental Standardization.</w:t>
                              </w:r>
                            </w:p>
                          </w:tc>
                        </w:tr>
                        <w:tr w:rsidR="00377F7A" w:rsidRPr="00377F7A" w14:paraId="0DF1C81A" w14:textId="77777777">
                          <w:trPr>
                            <w:tblCellSpacing w:w="15" w:type="dxa"/>
                          </w:trPr>
                          <w:tc>
                            <w:tcPr>
                              <w:tcW w:w="750" w:type="pct"/>
                              <w:tcMar>
                                <w:top w:w="15" w:type="dxa"/>
                                <w:left w:w="15" w:type="dxa"/>
                                <w:bottom w:w="15" w:type="dxa"/>
                                <w:right w:w="15" w:type="dxa"/>
                              </w:tcMar>
                              <w:hideMark/>
                            </w:tcPr>
                            <w:p w14:paraId="20FA7BCF"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1995–2001</w:t>
                              </w:r>
                            </w:p>
                          </w:tc>
                          <w:tc>
                            <w:tcPr>
                              <w:tcW w:w="4150" w:type="pct"/>
                              <w:tcMar>
                                <w:top w:w="15" w:type="dxa"/>
                                <w:left w:w="15" w:type="dxa"/>
                                <w:bottom w:w="15" w:type="dxa"/>
                                <w:right w:w="15" w:type="dxa"/>
                              </w:tcMar>
                              <w:hideMark/>
                            </w:tcPr>
                            <w:p w14:paraId="446C6880"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Member, Board of the Israel Coal Ash Administration.</w:t>
                              </w:r>
                            </w:p>
                          </w:tc>
                        </w:tr>
                        <w:tr w:rsidR="00377F7A" w:rsidRPr="00377F7A" w14:paraId="6794CEFE" w14:textId="77777777">
                          <w:trPr>
                            <w:tblCellSpacing w:w="15" w:type="dxa"/>
                          </w:trPr>
                          <w:tc>
                            <w:tcPr>
                              <w:tcW w:w="750" w:type="pct"/>
                              <w:tcMar>
                                <w:top w:w="15" w:type="dxa"/>
                                <w:left w:w="15" w:type="dxa"/>
                                <w:bottom w:w="15" w:type="dxa"/>
                                <w:right w:w="15" w:type="dxa"/>
                              </w:tcMar>
                              <w:hideMark/>
                            </w:tcPr>
                            <w:p w14:paraId="0F963982"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1997-2000</w:t>
                              </w:r>
                            </w:p>
                          </w:tc>
                          <w:tc>
                            <w:tcPr>
                              <w:tcW w:w="4150" w:type="pct"/>
                              <w:tcMar>
                                <w:top w:w="15" w:type="dxa"/>
                                <w:left w:w="15" w:type="dxa"/>
                                <w:bottom w:w="15" w:type="dxa"/>
                                <w:right w:w="15" w:type="dxa"/>
                              </w:tcMar>
                              <w:hideMark/>
                            </w:tcPr>
                            <w:p w14:paraId="1128DC36"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Member, Technical Advisory Committee (TAC) of the U.S.-Israel Binational Agricultural Science and Technology Fund (BARD).</w:t>
                              </w:r>
                            </w:p>
                          </w:tc>
                        </w:tr>
                        <w:tr w:rsidR="00377F7A" w:rsidRPr="00377F7A" w14:paraId="2FFF7FC1" w14:textId="77777777">
                          <w:trPr>
                            <w:tblCellSpacing w:w="15" w:type="dxa"/>
                          </w:trPr>
                          <w:tc>
                            <w:tcPr>
                              <w:tcW w:w="750" w:type="pct"/>
                              <w:tcMar>
                                <w:top w:w="15" w:type="dxa"/>
                                <w:left w:w="15" w:type="dxa"/>
                                <w:bottom w:w="15" w:type="dxa"/>
                                <w:right w:w="15" w:type="dxa"/>
                              </w:tcMar>
                              <w:hideMark/>
                            </w:tcPr>
                            <w:p w14:paraId="52D5DC23"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1999</w:t>
                              </w:r>
                            </w:p>
                          </w:tc>
                          <w:tc>
                            <w:tcPr>
                              <w:tcW w:w="4150" w:type="pct"/>
                              <w:tcMar>
                                <w:top w:w="15" w:type="dxa"/>
                                <w:left w:w="15" w:type="dxa"/>
                                <w:bottom w:w="15" w:type="dxa"/>
                                <w:right w:w="15" w:type="dxa"/>
                              </w:tcMar>
                              <w:hideMark/>
                            </w:tcPr>
                            <w:p w14:paraId="716AF9D6"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Chairman, Organizing Committee of the Israel-U.K. Binational Conference Water Quality Control. London, U.K.</w:t>
                              </w:r>
                            </w:p>
                          </w:tc>
                        </w:tr>
                        <w:tr w:rsidR="00377F7A" w:rsidRPr="00377F7A" w14:paraId="2AB644E7" w14:textId="77777777">
                          <w:trPr>
                            <w:tblCellSpacing w:w="15" w:type="dxa"/>
                          </w:trPr>
                          <w:tc>
                            <w:tcPr>
                              <w:tcW w:w="750" w:type="pct"/>
                              <w:tcMar>
                                <w:top w:w="15" w:type="dxa"/>
                                <w:left w:w="15" w:type="dxa"/>
                                <w:bottom w:w="15" w:type="dxa"/>
                                <w:right w:w="15" w:type="dxa"/>
                              </w:tcMar>
                              <w:hideMark/>
                            </w:tcPr>
                            <w:p w14:paraId="77D4D013"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1998-1999</w:t>
                              </w:r>
                            </w:p>
                          </w:tc>
                          <w:tc>
                            <w:tcPr>
                              <w:tcW w:w="4150" w:type="pct"/>
                              <w:tcMar>
                                <w:top w:w="15" w:type="dxa"/>
                                <w:left w:w="15" w:type="dxa"/>
                                <w:bottom w:w="15" w:type="dxa"/>
                                <w:right w:w="15" w:type="dxa"/>
                              </w:tcMar>
                              <w:hideMark/>
                            </w:tcPr>
                            <w:p w14:paraId="3A3F5540"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Chairman, Water Quality Criteria Committee, Kishon River Authority, Israel.</w:t>
                              </w:r>
                            </w:p>
                          </w:tc>
                        </w:tr>
                        <w:tr w:rsidR="00377F7A" w:rsidRPr="00377F7A" w14:paraId="145CAA5E" w14:textId="77777777">
                          <w:trPr>
                            <w:tblCellSpacing w:w="15" w:type="dxa"/>
                          </w:trPr>
                          <w:tc>
                            <w:tcPr>
                              <w:tcW w:w="750" w:type="pct"/>
                              <w:tcMar>
                                <w:top w:w="15" w:type="dxa"/>
                                <w:left w:w="15" w:type="dxa"/>
                                <w:bottom w:w="15" w:type="dxa"/>
                                <w:right w:w="15" w:type="dxa"/>
                              </w:tcMar>
                              <w:hideMark/>
                            </w:tcPr>
                            <w:p w14:paraId="2D7E24CA"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1997-1999</w:t>
                              </w:r>
                            </w:p>
                          </w:tc>
                          <w:tc>
                            <w:tcPr>
                              <w:tcW w:w="4150" w:type="pct"/>
                              <w:tcMar>
                                <w:top w:w="15" w:type="dxa"/>
                                <w:left w:w="15" w:type="dxa"/>
                                <w:bottom w:w="15" w:type="dxa"/>
                                <w:right w:w="15" w:type="dxa"/>
                              </w:tcMar>
                              <w:hideMark/>
                            </w:tcPr>
                            <w:p w14:paraId="5B562F2D"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Member, Board of Directors, U.S. Israel Science and Technology Commission.</w:t>
                              </w:r>
                            </w:p>
                          </w:tc>
                        </w:tr>
                        <w:tr w:rsidR="00377F7A" w:rsidRPr="00377F7A" w14:paraId="5602A14E" w14:textId="77777777">
                          <w:trPr>
                            <w:tblCellSpacing w:w="15" w:type="dxa"/>
                          </w:trPr>
                          <w:tc>
                            <w:tcPr>
                              <w:tcW w:w="750" w:type="pct"/>
                              <w:tcMar>
                                <w:top w:w="15" w:type="dxa"/>
                                <w:left w:w="15" w:type="dxa"/>
                                <w:bottom w:w="15" w:type="dxa"/>
                                <w:right w:w="15" w:type="dxa"/>
                              </w:tcMar>
                              <w:hideMark/>
                            </w:tcPr>
                            <w:p w14:paraId="42008388"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1996-1999</w:t>
                              </w:r>
                            </w:p>
                          </w:tc>
                          <w:tc>
                            <w:tcPr>
                              <w:tcW w:w="4150" w:type="pct"/>
                              <w:tcMar>
                                <w:top w:w="15" w:type="dxa"/>
                                <w:left w:w="15" w:type="dxa"/>
                                <w:bottom w:w="15" w:type="dxa"/>
                                <w:right w:w="15" w:type="dxa"/>
                              </w:tcMar>
                              <w:hideMark/>
                            </w:tcPr>
                            <w:p w14:paraId="28C2D8C4"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Israeli Representative, Managing Committee of the Environment and Climate Research and Development Program of the European Union.</w:t>
                              </w:r>
                            </w:p>
                          </w:tc>
                        </w:tr>
                        <w:tr w:rsidR="00377F7A" w:rsidRPr="00377F7A" w14:paraId="5A027E3C" w14:textId="77777777">
                          <w:trPr>
                            <w:tblCellSpacing w:w="15" w:type="dxa"/>
                          </w:trPr>
                          <w:tc>
                            <w:tcPr>
                              <w:tcW w:w="750" w:type="pct"/>
                              <w:tcMar>
                                <w:top w:w="15" w:type="dxa"/>
                                <w:left w:w="15" w:type="dxa"/>
                                <w:bottom w:w="15" w:type="dxa"/>
                                <w:right w:w="15" w:type="dxa"/>
                              </w:tcMar>
                              <w:hideMark/>
                            </w:tcPr>
                            <w:p w14:paraId="3DF31FD4"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1995 – 1999</w:t>
                              </w:r>
                            </w:p>
                          </w:tc>
                          <w:tc>
                            <w:tcPr>
                              <w:tcW w:w="4150" w:type="pct"/>
                              <w:tcMar>
                                <w:top w:w="15" w:type="dxa"/>
                                <w:left w:w="15" w:type="dxa"/>
                                <w:bottom w:w="15" w:type="dxa"/>
                                <w:right w:w="15" w:type="dxa"/>
                              </w:tcMar>
                              <w:hideMark/>
                            </w:tcPr>
                            <w:p w14:paraId="3318D079"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Member, Israeli National Council for Research and Development.</w:t>
                              </w:r>
                            </w:p>
                          </w:tc>
                        </w:tr>
                        <w:tr w:rsidR="00377F7A" w:rsidRPr="00377F7A" w14:paraId="09A0A1E3" w14:textId="77777777">
                          <w:trPr>
                            <w:tblCellSpacing w:w="15" w:type="dxa"/>
                          </w:trPr>
                          <w:tc>
                            <w:tcPr>
                              <w:tcW w:w="750" w:type="pct"/>
                              <w:tcMar>
                                <w:top w:w="15" w:type="dxa"/>
                                <w:left w:w="15" w:type="dxa"/>
                                <w:bottom w:w="15" w:type="dxa"/>
                                <w:right w:w="15" w:type="dxa"/>
                              </w:tcMar>
                              <w:hideMark/>
                            </w:tcPr>
                            <w:p w14:paraId="2CB19A31"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1996-1998</w:t>
                              </w:r>
                            </w:p>
                          </w:tc>
                          <w:tc>
                            <w:tcPr>
                              <w:tcW w:w="4150" w:type="pct"/>
                              <w:tcMar>
                                <w:top w:w="15" w:type="dxa"/>
                                <w:left w:w="15" w:type="dxa"/>
                                <w:bottom w:w="15" w:type="dxa"/>
                                <w:right w:w="15" w:type="dxa"/>
                              </w:tcMar>
                              <w:hideMark/>
                            </w:tcPr>
                            <w:p w14:paraId="34750DD6"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Chairman, Joint Government-Private Sector Committee for the Definition of Methodology and Procedures for Establishing Environmental Laws and Regulations.</w:t>
                              </w:r>
                            </w:p>
                          </w:tc>
                        </w:tr>
                        <w:tr w:rsidR="00377F7A" w:rsidRPr="00377F7A" w14:paraId="32F89349" w14:textId="77777777">
                          <w:trPr>
                            <w:tblCellSpacing w:w="15" w:type="dxa"/>
                          </w:trPr>
                          <w:tc>
                            <w:tcPr>
                              <w:tcW w:w="750" w:type="pct"/>
                              <w:tcMar>
                                <w:top w:w="15" w:type="dxa"/>
                                <w:left w:w="15" w:type="dxa"/>
                                <w:bottom w:w="15" w:type="dxa"/>
                                <w:right w:w="15" w:type="dxa"/>
                              </w:tcMar>
                              <w:hideMark/>
                            </w:tcPr>
                            <w:p w14:paraId="726F3E74"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1995 – 1998</w:t>
                              </w:r>
                            </w:p>
                          </w:tc>
                          <w:tc>
                            <w:tcPr>
                              <w:tcW w:w="4150" w:type="pct"/>
                              <w:tcMar>
                                <w:top w:w="15" w:type="dxa"/>
                                <w:left w:w="15" w:type="dxa"/>
                                <w:bottom w:w="15" w:type="dxa"/>
                                <w:right w:w="15" w:type="dxa"/>
                              </w:tcMar>
                              <w:hideMark/>
                            </w:tcPr>
                            <w:p w14:paraId="30BBE2CD"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Member, Scientific Council to the Israel Water Commissioner.</w:t>
                              </w:r>
                            </w:p>
                          </w:tc>
                        </w:tr>
                        <w:tr w:rsidR="00377F7A" w:rsidRPr="00377F7A" w14:paraId="14067571" w14:textId="77777777">
                          <w:trPr>
                            <w:tblCellSpacing w:w="15" w:type="dxa"/>
                          </w:trPr>
                          <w:tc>
                            <w:tcPr>
                              <w:tcW w:w="750" w:type="pct"/>
                              <w:tcMar>
                                <w:top w:w="15" w:type="dxa"/>
                                <w:left w:w="15" w:type="dxa"/>
                                <w:bottom w:w="15" w:type="dxa"/>
                                <w:right w:w="15" w:type="dxa"/>
                              </w:tcMar>
                              <w:hideMark/>
                            </w:tcPr>
                            <w:p w14:paraId="053735EF"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1992</w:t>
                              </w:r>
                            </w:p>
                          </w:tc>
                          <w:tc>
                            <w:tcPr>
                              <w:tcW w:w="4150" w:type="pct"/>
                              <w:tcMar>
                                <w:top w:w="15" w:type="dxa"/>
                                <w:left w:w="15" w:type="dxa"/>
                                <w:bottom w:w="15" w:type="dxa"/>
                                <w:right w:w="15" w:type="dxa"/>
                              </w:tcMar>
                              <w:hideMark/>
                            </w:tcPr>
                            <w:p w14:paraId="321CC035"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Member, Scientific Evaluation Committee for Research in Environmental Quality within the framework of the cooperation between the EC and Israel.</w:t>
                              </w:r>
                            </w:p>
                          </w:tc>
                        </w:tr>
                      </w:tbl>
                      <w:p w14:paraId="56D42EC4" w14:textId="77777777" w:rsidR="00377F7A" w:rsidRPr="00377F7A" w:rsidRDefault="00377F7A" w:rsidP="00A767A7">
                        <w:pPr>
                          <w:framePr w:hSpace="45" w:wrap="around" w:vAnchor="text" w:hAnchor="text"/>
                          <w:spacing w:before="100" w:beforeAutospacing="1" w:after="100" w:afterAutospacing="1" w:line="240" w:lineRule="auto"/>
                          <w:outlineLvl w:val="2"/>
                          <w:rPr>
                            <w:rFonts w:ascii="Arial" w:eastAsia="Times New Roman" w:hAnsi="Arial" w:cs="Arial"/>
                            <w:b/>
                            <w:bCs/>
                            <w:sz w:val="27"/>
                            <w:szCs w:val="27"/>
                          </w:rPr>
                        </w:pPr>
                        <w:r w:rsidRPr="00377F7A">
                          <w:rPr>
                            <w:rFonts w:ascii="Arial" w:eastAsia="Times New Roman" w:hAnsi="Arial" w:cs="Arial"/>
                            <w:b/>
                            <w:bCs/>
                            <w:sz w:val="27"/>
                            <w:szCs w:val="27"/>
                          </w:rPr>
                          <w:t>Selected Editorial Boards</w:t>
                        </w:r>
                      </w:p>
                      <w:p w14:paraId="2512F051"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tbl>
                        <w:tblPr>
                          <w:tblW w:w="7899" w:type="dxa"/>
                          <w:tblCellSpacing w:w="15" w:type="dxa"/>
                          <w:tblCellMar>
                            <w:left w:w="0" w:type="dxa"/>
                            <w:right w:w="0" w:type="dxa"/>
                          </w:tblCellMar>
                          <w:tblLook w:val="04A0" w:firstRow="1" w:lastRow="0" w:firstColumn="1" w:lastColumn="0" w:noHBand="0" w:noVBand="1"/>
                        </w:tblPr>
                        <w:tblGrid>
                          <w:gridCol w:w="1240"/>
                          <w:gridCol w:w="6659"/>
                        </w:tblGrid>
                        <w:tr w:rsidR="00377F7A" w:rsidRPr="00377F7A" w14:paraId="1C6ED244" w14:textId="77777777">
                          <w:trPr>
                            <w:tblCellSpacing w:w="15" w:type="dxa"/>
                          </w:trPr>
                          <w:tc>
                            <w:tcPr>
                              <w:tcW w:w="750" w:type="pct"/>
                              <w:tcMar>
                                <w:top w:w="15" w:type="dxa"/>
                                <w:left w:w="15" w:type="dxa"/>
                                <w:bottom w:w="15" w:type="dxa"/>
                                <w:right w:w="15" w:type="dxa"/>
                              </w:tcMar>
                              <w:hideMark/>
                            </w:tcPr>
                            <w:p w14:paraId="629A2878"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2000-2012</w:t>
                              </w:r>
                            </w:p>
                          </w:tc>
                          <w:tc>
                            <w:tcPr>
                              <w:tcW w:w="4150" w:type="pct"/>
                              <w:tcMar>
                                <w:top w:w="15" w:type="dxa"/>
                                <w:left w:w="15" w:type="dxa"/>
                                <w:bottom w:w="15" w:type="dxa"/>
                                <w:right w:w="15" w:type="dxa"/>
                              </w:tcMar>
                              <w:hideMark/>
                            </w:tcPr>
                            <w:p w14:paraId="4F0F63A7"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Editorial Board of Water, Air and Soil Pollution: Focus.</w:t>
                              </w:r>
                            </w:p>
                          </w:tc>
                        </w:tr>
                        <w:tr w:rsidR="00377F7A" w:rsidRPr="00377F7A" w14:paraId="4DFD12F2" w14:textId="77777777">
                          <w:trPr>
                            <w:tblCellSpacing w:w="15" w:type="dxa"/>
                          </w:trPr>
                          <w:tc>
                            <w:tcPr>
                              <w:tcW w:w="750" w:type="pct"/>
                              <w:tcMar>
                                <w:top w:w="15" w:type="dxa"/>
                                <w:left w:w="15" w:type="dxa"/>
                                <w:bottom w:w="15" w:type="dxa"/>
                                <w:right w:w="15" w:type="dxa"/>
                              </w:tcMar>
                              <w:hideMark/>
                            </w:tcPr>
                            <w:p w14:paraId="628530F3"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1993-present</w:t>
                              </w:r>
                            </w:p>
                          </w:tc>
                          <w:tc>
                            <w:tcPr>
                              <w:tcW w:w="4150" w:type="pct"/>
                              <w:tcMar>
                                <w:top w:w="15" w:type="dxa"/>
                                <w:left w:w="15" w:type="dxa"/>
                                <w:bottom w:w="15" w:type="dxa"/>
                                <w:right w:w="15" w:type="dxa"/>
                              </w:tcMar>
                              <w:hideMark/>
                            </w:tcPr>
                            <w:p w14:paraId="2AB3C799"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 xml:space="preserve">Editorial Board of </w:t>
                              </w:r>
                              <w:proofErr w:type="spellStart"/>
                              <w:r w:rsidRPr="00377F7A">
                                <w:rPr>
                                  <w:rFonts w:ascii="Arial" w:eastAsia="Times New Roman" w:hAnsi="Arial" w:cs="Arial"/>
                                  <w:sz w:val="21"/>
                                  <w:szCs w:val="21"/>
                                </w:rPr>
                                <w:t>Agrochimica</w:t>
                              </w:r>
                              <w:proofErr w:type="spellEnd"/>
                            </w:p>
                          </w:tc>
                        </w:tr>
                        <w:tr w:rsidR="00377F7A" w:rsidRPr="00377F7A" w14:paraId="689D2921" w14:textId="77777777">
                          <w:trPr>
                            <w:tblCellSpacing w:w="15" w:type="dxa"/>
                          </w:trPr>
                          <w:tc>
                            <w:tcPr>
                              <w:tcW w:w="750" w:type="pct"/>
                              <w:tcMar>
                                <w:top w:w="15" w:type="dxa"/>
                                <w:left w:w="15" w:type="dxa"/>
                                <w:bottom w:w="15" w:type="dxa"/>
                                <w:right w:w="15" w:type="dxa"/>
                              </w:tcMar>
                              <w:hideMark/>
                            </w:tcPr>
                            <w:p w14:paraId="00CCAA01"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1980-2012</w:t>
                              </w:r>
                            </w:p>
                          </w:tc>
                          <w:tc>
                            <w:tcPr>
                              <w:tcW w:w="4150" w:type="pct"/>
                              <w:tcMar>
                                <w:top w:w="15" w:type="dxa"/>
                                <w:left w:w="15" w:type="dxa"/>
                                <w:bottom w:w="15" w:type="dxa"/>
                                <w:right w:w="15" w:type="dxa"/>
                              </w:tcMar>
                              <w:hideMark/>
                            </w:tcPr>
                            <w:p w14:paraId="46A2A4E8"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Editorial Board of Water, Air and Soil Pollution.</w:t>
                              </w:r>
                            </w:p>
                          </w:tc>
                        </w:tr>
                        <w:tr w:rsidR="00377F7A" w:rsidRPr="00377F7A" w14:paraId="50441F4B" w14:textId="77777777">
                          <w:trPr>
                            <w:tblCellSpacing w:w="15" w:type="dxa"/>
                          </w:trPr>
                          <w:tc>
                            <w:tcPr>
                              <w:tcW w:w="750" w:type="pct"/>
                              <w:tcMar>
                                <w:top w:w="15" w:type="dxa"/>
                                <w:left w:w="15" w:type="dxa"/>
                                <w:bottom w:w="15" w:type="dxa"/>
                                <w:right w:w="15" w:type="dxa"/>
                              </w:tcMar>
                              <w:hideMark/>
                            </w:tcPr>
                            <w:p w14:paraId="703FBBEA"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1999-2002</w:t>
                              </w:r>
                            </w:p>
                          </w:tc>
                          <w:tc>
                            <w:tcPr>
                              <w:tcW w:w="4150" w:type="pct"/>
                              <w:tcMar>
                                <w:top w:w="15" w:type="dxa"/>
                                <w:left w:w="15" w:type="dxa"/>
                                <w:bottom w:w="15" w:type="dxa"/>
                                <w:right w:w="15" w:type="dxa"/>
                              </w:tcMar>
                              <w:hideMark/>
                            </w:tcPr>
                            <w:p w14:paraId="5818F38C"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Editorial Board of Ecology and the Environment.</w:t>
                              </w:r>
                            </w:p>
                          </w:tc>
                        </w:tr>
                      </w:tbl>
                      <w:p w14:paraId="60716D7D"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b/>
                            <w:bCs/>
                            <w:sz w:val="27"/>
                            <w:szCs w:val="27"/>
                          </w:rPr>
                          <w:t>Selected Additional Activities</w:t>
                        </w:r>
                      </w:p>
                      <w:p w14:paraId="7A824E2A" w14:textId="77777777" w:rsidR="00377F7A" w:rsidRPr="00377F7A" w:rsidRDefault="00377F7A" w:rsidP="00A767A7">
                        <w:pPr>
                          <w:framePr w:hSpace="45" w:wrap="around" w:vAnchor="text" w:hAnchor="text"/>
                          <w:numPr>
                            <w:ilvl w:val="0"/>
                            <w:numId w:val="1"/>
                          </w:numPr>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Frequent manuscript reviewer for many scientific journals including the Journal of Environmental Quality and Environmental Science and Technology.</w:t>
                        </w:r>
                      </w:p>
                      <w:p w14:paraId="73FDA7D4" w14:textId="77777777" w:rsidR="00377F7A" w:rsidRPr="00377F7A" w:rsidRDefault="00377F7A" w:rsidP="00A767A7">
                        <w:pPr>
                          <w:framePr w:hSpace="45" w:wrap="around" w:vAnchor="text" w:hAnchor="text"/>
                          <w:numPr>
                            <w:ilvl w:val="0"/>
                            <w:numId w:val="1"/>
                          </w:numPr>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lastRenderedPageBreak/>
                          <w:t>Authored 80 reviewed publications and invited chapters. Authored or edited 6 books and special issues.</w:t>
                        </w:r>
                      </w:p>
                      <w:p w14:paraId="651C528B" w14:textId="77777777" w:rsidR="00377F7A" w:rsidRPr="00377F7A" w:rsidRDefault="00377F7A" w:rsidP="00A767A7">
                        <w:pPr>
                          <w:framePr w:hSpace="45" w:wrap="around" w:vAnchor="text" w:hAnchor="text"/>
                          <w:numPr>
                            <w:ilvl w:val="0"/>
                            <w:numId w:val="1"/>
                          </w:numPr>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Taught courses on topics in soil and environmental chemistry as related to soil and water pollution and pesticides behavior, in the Hebrew University of Jerusalem, University of Minnesota, St. Paul, University of California, Riverside and the Weizmann Institute of Science, Rehovot, Israel.</w:t>
                        </w:r>
                      </w:p>
                      <w:p w14:paraId="0A97994F" w14:textId="77777777" w:rsidR="00377F7A" w:rsidRPr="00377F7A" w:rsidRDefault="00377F7A" w:rsidP="00A767A7">
                        <w:pPr>
                          <w:framePr w:hSpace="45" w:wrap="around" w:vAnchor="text" w:hAnchor="text"/>
                          <w:numPr>
                            <w:ilvl w:val="0"/>
                            <w:numId w:val="1"/>
                          </w:numPr>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Supervised 17 M.S. students and 5 </w:t>
                        </w:r>
                        <w:proofErr w:type="spellStart"/>
                        <w:proofErr w:type="gramStart"/>
                        <w:r w:rsidRPr="00377F7A">
                          <w:rPr>
                            <w:rFonts w:ascii="Arial" w:eastAsia="Times New Roman" w:hAnsi="Arial" w:cs="Arial"/>
                            <w:sz w:val="18"/>
                            <w:szCs w:val="18"/>
                          </w:rPr>
                          <w:t>Ph.D</w:t>
                        </w:r>
                        <w:proofErr w:type="spellEnd"/>
                        <w:proofErr w:type="gramEnd"/>
                        <w:r w:rsidRPr="00377F7A">
                          <w:rPr>
                            <w:rFonts w:ascii="Arial" w:eastAsia="Times New Roman" w:hAnsi="Arial" w:cs="Arial"/>
                            <w:sz w:val="18"/>
                            <w:szCs w:val="18"/>
                          </w:rPr>
                          <w:t xml:space="preserve"> students.</w:t>
                        </w:r>
                      </w:p>
                      <w:p w14:paraId="74E11402"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b/>
                            <w:bCs/>
                            <w:sz w:val="27"/>
                            <w:szCs w:val="27"/>
                          </w:rPr>
                          <w:t>Membership in Professional Societies</w:t>
                        </w:r>
                      </w:p>
                      <w:p w14:paraId="79C98649" w14:textId="00FFFCB3"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International Society of Soil Science.</w:t>
                        </w:r>
                      </w:p>
                      <w:p w14:paraId="43319E92" w14:textId="778E1892"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Soil Science Society of America.</w:t>
                        </w:r>
                      </w:p>
                      <w:p w14:paraId="619D3136" w14:textId="21518610"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American Society of Agronomy.</w:t>
                        </w:r>
                      </w:p>
                      <w:p w14:paraId="6675CD37" w14:textId="4F90DDEA"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International Assoc. for the Study of Clays.</w:t>
                        </w:r>
                      </w:p>
                      <w:p w14:paraId="504EA6B3" w14:textId="039E4C81"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Association of Harvard Chemists.</w:t>
                        </w:r>
                      </w:p>
                      <w:p w14:paraId="745DF432" w14:textId="6AE992F4"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Israel Society of Soil Science.</w:t>
                        </w:r>
                      </w:p>
                      <w:p w14:paraId="536E13D4" w14:textId="1DB78D49"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Israel Society for the Study of Clays.</w:t>
                        </w:r>
                      </w:p>
                      <w:p w14:paraId="40FB9AFC" w14:textId="77777777" w:rsidR="00377F7A" w:rsidRPr="00377F7A" w:rsidRDefault="00377F7A" w:rsidP="00A767A7">
                        <w:pPr>
                          <w:framePr w:hSpace="45" w:wrap="around" w:vAnchor="text" w:hAnchor="text"/>
                          <w:spacing w:before="100" w:beforeAutospacing="1" w:after="100" w:afterAutospacing="1" w:line="240" w:lineRule="auto"/>
                          <w:outlineLvl w:val="2"/>
                          <w:rPr>
                            <w:rFonts w:ascii="Arial" w:eastAsia="Times New Roman" w:hAnsi="Arial" w:cs="Arial"/>
                            <w:b/>
                            <w:bCs/>
                            <w:sz w:val="27"/>
                            <w:szCs w:val="27"/>
                          </w:rPr>
                        </w:pPr>
                        <w:r w:rsidRPr="00377F7A">
                          <w:rPr>
                            <w:rFonts w:ascii="Arial" w:eastAsia="Times New Roman" w:hAnsi="Arial" w:cs="Arial"/>
                            <w:b/>
                            <w:bCs/>
                            <w:sz w:val="27"/>
                            <w:szCs w:val="27"/>
                          </w:rPr>
                          <w:t>Selected Awards and Honorary Appointments</w:t>
                        </w:r>
                      </w:p>
                      <w:p w14:paraId="0F758FC4"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tbl>
                        <w:tblPr>
                          <w:tblW w:w="7676" w:type="dxa"/>
                          <w:tblCellSpacing w:w="15" w:type="dxa"/>
                          <w:tblCellMar>
                            <w:left w:w="0" w:type="dxa"/>
                            <w:right w:w="0" w:type="dxa"/>
                          </w:tblCellMar>
                          <w:tblLook w:val="04A0" w:firstRow="1" w:lastRow="0" w:firstColumn="1" w:lastColumn="0" w:noHBand="0" w:noVBand="1"/>
                        </w:tblPr>
                        <w:tblGrid>
                          <w:gridCol w:w="1283"/>
                          <w:gridCol w:w="6393"/>
                        </w:tblGrid>
                        <w:tr w:rsidR="00377F7A" w:rsidRPr="00377F7A" w14:paraId="5E94F18C" w14:textId="77777777">
                          <w:trPr>
                            <w:tblCellSpacing w:w="15" w:type="dxa"/>
                          </w:trPr>
                          <w:tc>
                            <w:tcPr>
                              <w:tcW w:w="800" w:type="pct"/>
                              <w:tcMar>
                                <w:top w:w="15" w:type="dxa"/>
                                <w:left w:w="15" w:type="dxa"/>
                                <w:bottom w:w="15" w:type="dxa"/>
                                <w:right w:w="15" w:type="dxa"/>
                              </w:tcMar>
                              <w:hideMark/>
                            </w:tcPr>
                            <w:p w14:paraId="2C18F9FE"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2001</w:t>
                              </w:r>
                            </w:p>
                          </w:tc>
                          <w:tc>
                            <w:tcPr>
                              <w:tcW w:w="4100" w:type="pct"/>
                              <w:tcMar>
                                <w:top w:w="15" w:type="dxa"/>
                                <w:left w:w="15" w:type="dxa"/>
                                <w:bottom w:w="15" w:type="dxa"/>
                                <w:right w:w="15" w:type="dxa"/>
                              </w:tcMar>
                              <w:hideMark/>
                            </w:tcPr>
                            <w:p w14:paraId="553B4A0F"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 xml:space="preserve">Designated Scientist of the Year by the Israel Agricultural research Organization, </w:t>
                              </w:r>
                              <w:proofErr w:type="spellStart"/>
                              <w:r w:rsidRPr="00377F7A">
                                <w:rPr>
                                  <w:rFonts w:ascii="Arial" w:eastAsia="Times New Roman" w:hAnsi="Arial" w:cs="Arial"/>
                                  <w:sz w:val="21"/>
                                  <w:szCs w:val="21"/>
                                </w:rPr>
                                <w:t>Volcani</w:t>
                              </w:r>
                              <w:proofErr w:type="spellEnd"/>
                              <w:r w:rsidRPr="00377F7A">
                                <w:rPr>
                                  <w:rFonts w:ascii="Arial" w:eastAsia="Times New Roman" w:hAnsi="Arial" w:cs="Arial"/>
                                  <w:sz w:val="21"/>
                                  <w:szCs w:val="21"/>
                                </w:rPr>
                                <w:t xml:space="preserve"> Center.</w:t>
                              </w:r>
                            </w:p>
                          </w:tc>
                        </w:tr>
                        <w:tr w:rsidR="00377F7A" w:rsidRPr="00377F7A" w14:paraId="7CA539AF" w14:textId="77777777">
                          <w:trPr>
                            <w:tblCellSpacing w:w="15" w:type="dxa"/>
                          </w:trPr>
                          <w:tc>
                            <w:tcPr>
                              <w:tcW w:w="0" w:type="auto"/>
                              <w:tcMar>
                                <w:top w:w="15" w:type="dxa"/>
                                <w:left w:w="15" w:type="dxa"/>
                                <w:bottom w:w="15" w:type="dxa"/>
                                <w:right w:w="15" w:type="dxa"/>
                              </w:tcMar>
                              <w:hideMark/>
                            </w:tcPr>
                            <w:p w14:paraId="1303685F"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1998</w:t>
                              </w:r>
                            </w:p>
                          </w:tc>
                          <w:tc>
                            <w:tcPr>
                              <w:tcW w:w="4100" w:type="pct"/>
                              <w:tcMar>
                                <w:top w:w="15" w:type="dxa"/>
                                <w:left w:w="15" w:type="dxa"/>
                                <w:bottom w:w="15" w:type="dxa"/>
                                <w:right w:w="15" w:type="dxa"/>
                              </w:tcMar>
                              <w:hideMark/>
                            </w:tcPr>
                            <w:p w14:paraId="04C7B631"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Appointed Fellow of the American Society of Agronomy.</w:t>
                              </w:r>
                            </w:p>
                          </w:tc>
                        </w:tr>
                        <w:tr w:rsidR="00377F7A" w:rsidRPr="00377F7A" w14:paraId="7976FE43" w14:textId="77777777">
                          <w:trPr>
                            <w:tblCellSpacing w:w="15" w:type="dxa"/>
                          </w:trPr>
                          <w:tc>
                            <w:tcPr>
                              <w:tcW w:w="0" w:type="auto"/>
                              <w:tcMar>
                                <w:top w:w="15" w:type="dxa"/>
                                <w:left w:w="15" w:type="dxa"/>
                                <w:bottom w:w="15" w:type="dxa"/>
                                <w:right w:w="15" w:type="dxa"/>
                              </w:tcMar>
                              <w:hideMark/>
                            </w:tcPr>
                            <w:p w14:paraId="69A2DE24"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1998</w:t>
                              </w:r>
                            </w:p>
                          </w:tc>
                          <w:tc>
                            <w:tcPr>
                              <w:tcW w:w="4100" w:type="pct"/>
                              <w:tcMar>
                                <w:top w:w="15" w:type="dxa"/>
                                <w:left w:w="15" w:type="dxa"/>
                                <w:bottom w:w="15" w:type="dxa"/>
                                <w:right w:w="15" w:type="dxa"/>
                              </w:tcMar>
                              <w:hideMark/>
                            </w:tcPr>
                            <w:p w14:paraId="2830F6C0"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Appointed Fellow of the Soil Science Society of America.</w:t>
                              </w:r>
                            </w:p>
                          </w:tc>
                        </w:tr>
                        <w:tr w:rsidR="00377F7A" w:rsidRPr="00377F7A" w14:paraId="60C4D93E" w14:textId="77777777">
                          <w:trPr>
                            <w:tblCellSpacing w:w="15" w:type="dxa"/>
                          </w:trPr>
                          <w:tc>
                            <w:tcPr>
                              <w:tcW w:w="0" w:type="auto"/>
                              <w:tcMar>
                                <w:top w:w="15" w:type="dxa"/>
                                <w:left w:w="15" w:type="dxa"/>
                                <w:bottom w:w="15" w:type="dxa"/>
                                <w:right w:w="15" w:type="dxa"/>
                              </w:tcMar>
                              <w:hideMark/>
                            </w:tcPr>
                            <w:p w14:paraId="65053A5D"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1994</w:t>
                              </w:r>
                            </w:p>
                          </w:tc>
                          <w:tc>
                            <w:tcPr>
                              <w:tcW w:w="4100" w:type="pct"/>
                              <w:tcMar>
                                <w:top w:w="15" w:type="dxa"/>
                                <w:left w:w="15" w:type="dxa"/>
                                <w:bottom w:w="15" w:type="dxa"/>
                                <w:right w:w="15" w:type="dxa"/>
                              </w:tcMar>
                              <w:hideMark/>
                            </w:tcPr>
                            <w:p w14:paraId="149CDC87"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 xml:space="preserve">Recipient of the Arc En Ciel Grant for </w:t>
                              </w:r>
                              <w:proofErr w:type="gramStart"/>
                              <w:r w:rsidRPr="00377F7A">
                                <w:rPr>
                                  <w:rFonts w:ascii="Arial" w:eastAsia="Times New Roman" w:hAnsi="Arial" w:cs="Arial"/>
                                  <w:sz w:val="21"/>
                                  <w:szCs w:val="21"/>
                                </w:rPr>
                                <w:t>French-Israeli</w:t>
                              </w:r>
                              <w:proofErr w:type="gramEnd"/>
                              <w:r w:rsidRPr="00377F7A">
                                <w:rPr>
                                  <w:rFonts w:ascii="Arial" w:eastAsia="Times New Roman" w:hAnsi="Arial" w:cs="Arial"/>
                                  <w:sz w:val="21"/>
                                  <w:szCs w:val="21"/>
                                </w:rPr>
                                <w:t xml:space="preserve"> Scientists Exchange.</w:t>
                              </w:r>
                            </w:p>
                          </w:tc>
                        </w:tr>
                        <w:tr w:rsidR="00377F7A" w:rsidRPr="00377F7A" w14:paraId="6F67EB14" w14:textId="77777777">
                          <w:trPr>
                            <w:tblCellSpacing w:w="15" w:type="dxa"/>
                          </w:trPr>
                          <w:tc>
                            <w:tcPr>
                              <w:tcW w:w="0" w:type="auto"/>
                              <w:tcMar>
                                <w:top w:w="15" w:type="dxa"/>
                                <w:left w:w="15" w:type="dxa"/>
                                <w:bottom w:w="15" w:type="dxa"/>
                                <w:right w:w="15" w:type="dxa"/>
                              </w:tcMar>
                              <w:hideMark/>
                            </w:tcPr>
                            <w:p w14:paraId="7ACF142F"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1989-92 and</w:t>
                              </w:r>
                            </w:p>
                            <w:p w14:paraId="75464828"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1983-84</w:t>
                              </w:r>
                            </w:p>
                          </w:tc>
                          <w:tc>
                            <w:tcPr>
                              <w:tcW w:w="4100" w:type="pct"/>
                              <w:tcMar>
                                <w:top w:w="15" w:type="dxa"/>
                                <w:left w:w="15" w:type="dxa"/>
                                <w:bottom w:w="15" w:type="dxa"/>
                                <w:right w:w="15" w:type="dxa"/>
                              </w:tcMar>
                              <w:hideMark/>
                            </w:tcPr>
                            <w:p w14:paraId="244B14C1"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President, Israel Society for the Study of Clays.</w:t>
                              </w:r>
                            </w:p>
                          </w:tc>
                        </w:tr>
                        <w:tr w:rsidR="00377F7A" w:rsidRPr="00377F7A" w14:paraId="204CB992" w14:textId="77777777">
                          <w:trPr>
                            <w:tblCellSpacing w:w="15" w:type="dxa"/>
                          </w:trPr>
                          <w:tc>
                            <w:tcPr>
                              <w:tcW w:w="0" w:type="auto"/>
                              <w:tcMar>
                                <w:top w:w="15" w:type="dxa"/>
                                <w:left w:w="15" w:type="dxa"/>
                                <w:bottom w:w="15" w:type="dxa"/>
                                <w:right w:w="15" w:type="dxa"/>
                              </w:tcMar>
                              <w:hideMark/>
                            </w:tcPr>
                            <w:p w14:paraId="00B25C99"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1978</w:t>
                              </w:r>
                            </w:p>
                          </w:tc>
                          <w:tc>
                            <w:tcPr>
                              <w:tcW w:w="4100" w:type="pct"/>
                              <w:tcMar>
                                <w:top w:w="15" w:type="dxa"/>
                                <w:left w:w="15" w:type="dxa"/>
                                <w:bottom w:w="15" w:type="dxa"/>
                                <w:right w:w="15" w:type="dxa"/>
                              </w:tcMar>
                              <w:hideMark/>
                            </w:tcPr>
                            <w:p w14:paraId="559716A6"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The Royal Society (London) Visiting Fellow at the Dept. of Chemistry, University of Birmingham, England.</w:t>
                              </w:r>
                            </w:p>
                          </w:tc>
                        </w:tr>
                        <w:tr w:rsidR="00377F7A" w:rsidRPr="00377F7A" w14:paraId="10C7F973" w14:textId="77777777">
                          <w:trPr>
                            <w:tblCellSpacing w:w="15" w:type="dxa"/>
                          </w:trPr>
                          <w:tc>
                            <w:tcPr>
                              <w:tcW w:w="0" w:type="auto"/>
                              <w:tcMar>
                                <w:top w:w="15" w:type="dxa"/>
                                <w:left w:w="15" w:type="dxa"/>
                                <w:bottom w:w="15" w:type="dxa"/>
                                <w:right w:w="15" w:type="dxa"/>
                              </w:tcMar>
                              <w:hideMark/>
                            </w:tcPr>
                            <w:p w14:paraId="3A77DE1F"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1977</w:t>
                              </w:r>
                            </w:p>
                          </w:tc>
                          <w:tc>
                            <w:tcPr>
                              <w:tcW w:w="4100" w:type="pct"/>
                              <w:tcMar>
                                <w:top w:w="15" w:type="dxa"/>
                                <w:left w:w="15" w:type="dxa"/>
                                <w:bottom w:w="15" w:type="dxa"/>
                                <w:right w:w="15" w:type="dxa"/>
                              </w:tcMar>
                              <w:hideMark/>
                            </w:tcPr>
                            <w:p w14:paraId="23911B10"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The J. and A.Z. Cohen Award for research in the field of pesticide use.</w:t>
                              </w:r>
                            </w:p>
                          </w:tc>
                        </w:tr>
                        <w:tr w:rsidR="00377F7A" w:rsidRPr="00377F7A" w14:paraId="37D0537B" w14:textId="77777777">
                          <w:trPr>
                            <w:tblCellSpacing w:w="15" w:type="dxa"/>
                          </w:trPr>
                          <w:tc>
                            <w:tcPr>
                              <w:tcW w:w="0" w:type="auto"/>
                              <w:tcMar>
                                <w:top w:w="15" w:type="dxa"/>
                                <w:left w:w="15" w:type="dxa"/>
                                <w:bottom w:w="15" w:type="dxa"/>
                                <w:right w:w="15" w:type="dxa"/>
                              </w:tcMar>
                              <w:hideMark/>
                            </w:tcPr>
                            <w:p w14:paraId="62B972F0"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1966-1971</w:t>
                              </w:r>
                            </w:p>
                          </w:tc>
                          <w:tc>
                            <w:tcPr>
                              <w:tcW w:w="4100" w:type="pct"/>
                              <w:tcMar>
                                <w:top w:w="15" w:type="dxa"/>
                                <w:left w:w="15" w:type="dxa"/>
                                <w:bottom w:w="15" w:type="dxa"/>
                                <w:right w:w="15" w:type="dxa"/>
                              </w:tcMar>
                              <w:hideMark/>
                            </w:tcPr>
                            <w:p w14:paraId="7F7B49EF"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Harvard University Fellowship.</w:t>
                              </w:r>
                            </w:p>
                          </w:tc>
                        </w:tr>
                        <w:tr w:rsidR="00377F7A" w:rsidRPr="00377F7A" w14:paraId="6A5D24BB" w14:textId="77777777">
                          <w:trPr>
                            <w:tblCellSpacing w:w="15" w:type="dxa"/>
                          </w:trPr>
                          <w:tc>
                            <w:tcPr>
                              <w:tcW w:w="0" w:type="auto"/>
                              <w:tcMar>
                                <w:top w:w="15" w:type="dxa"/>
                                <w:left w:w="15" w:type="dxa"/>
                                <w:bottom w:w="15" w:type="dxa"/>
                                <w:right w:w="15" w:type="dxa"/>
                              </w:tcMar>
                              <w:hideMark/>
                            </w:tcPr>
                            <w:p w14:paraId="4E1F60B0"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1968</w:t>
                              </w:r>
                            </w:p>
                          </w:tc>
                          <w:tc>
                            <w:tcPr>
                              <w:tcW w:w="4100" w:type="pct"/>
                              <w:tcMar>
                                <w:top w:w="15" w:type="dxa"/>
                                <w:left w:w="15" w:type="dxa"/>
                                <w:bottom w:w="15" w:type="dxa"/>
                                <w:right w:w="15" w:type="dxa"/>
                              </w:tcMar>
                              <w:hideMark/>
                            </w:tcPr>
                            <w:p w14:paraId="24CD12F6"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Hercules Prize for Excellence in Teaching of Chemistry, Harvard University.</w:t>
                              </w:r>
                            </w:p>
                          </w:tc>
                        </w:tr>
                        <w:tr w:rsidR="00377F7A" w:rsidRPr="00377F7A" w14:paraId="1A58DC96" w14:textId="77777777">
                          <w:trPr>
                            <w:tblCellSpacing w:w="15" w:type="dxa"/>
                          </w:trPr>
                          <w:tc>
                            <w:tcPr>
                              <w:tcW w:w="0" w:type="auto"/>
                              <w:tcMar>
                                <w:top w:w="15" w:type="dxa"/>
                                <w:left w:w="15" w:type="dxa"/>
                                <w:bottom w:w="15" w:type="dxa"/>
                                <w:right w:w="15" w:type="dxa"/>
                              </w:tcMar>
                              <w:hideMark/>
                            </w:tcPr>
                            <w:p w14:paraId="12571113"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1965</w:t>
                              </w:r>
                            </w:p>
                          </w:tc>
                          <w:tc>
                            <w:tcPr>
                              <w:tcW w:w="4100" w:type="pct"/>
                              <w:tcMar>
                                <w:top w:w="15" w:type="dxa"/>
                                <w:left w:w="15" w:type="dxa"/>
                                <w:bottom w:w="15" w:type="dxa"/>
                                <w:right w:w="15" w:type="dxa"/>
                              </w:tcMar>
                              <w:hideMark/>
                            </w:tcPr>
                            <w:p w14:paraId="3136B209"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First in graduating class, College of Agriculture, Cornell University.</w:t>
                              </w:r>
                            </w:p>
                          </w:tc>
                        </w:tr>
                        <w:tr w:rsidR="00377F7A" w:rsidRPr="00377F7A" w14:paraId="3DA53BBA" w14:textId="77777777">
                          <w:trPr>
                            <w:tblCellSpacing w:w="15" w:type="dxa"/>
                          </w:trPr>
                          <w:tc>
                            <w:tcPr>
                              <w:tcW w:w="0" w:type="auto"/>
                              <w:tcMar>
                                <w:top w:w="15" w:type="dxa"/>
                                <w:left w:w="15" w:type="dxa"/>
                                <w:bottom w:w="15" w:type="dxa"/>
                                <w:right w:w="15" w:type="dxa"/>
                              </w:tcMar>
                              <w:hideMark/>
                            </w:tcPr>
                            <w:p w14:paraId="5E132DBF"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1965</w:t>
                              </w:r>
                            </w:p>
                          </w:tc>
                          <w:tc>
                            <w:tcPr>
                              <w:tcW w:w="4100" w:type="pct"/>
                              <w:tcMar>
                                <w:top w:w="15" w:type="dxa"/>
                                <w:left w:w="15" w:type="dxa"/>
                                <w:bottom w:w="15" w:type="dxa"/>
                                <w:right w:w="15" w:type="dxa"/>
                              </w:tcMar>
                              <w:hideMark/>
                            </w:tcPr>
                            <w:p w14:paraId="20CEEEA0"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Member, Phi Kappa Phi - Honorary Society in Applied Sciences.</w:t>
                              </w:r>
                            </w:p>
                          </w:tc>
                        </w:tr>
                        <w:tr w:rsidR="00377F7A" w:rsidRPr="00377F7A" w14:paraId="44221EE6" w14:textId="77777777">
                          <w:trPr>
                            <w:tblCellSpacing w:w="15" w:type="dxa"/>
                          </w:trPr>
                          <w:tc>
                            <w:tcPr>
                              <w:tcW w:w="0" w:type="auto"/>
                              <w:tcMar>
                                <w:top w:w="15" w:type="dxa"/>
                                <w:left w:w="15" w:type="dxa"/>
                                <w:bottom w:w="15" w:type="dxa"/>
                                <w:right w:w="15" w:type="dxa"/>
                              </w:tcMar>
                              <w:hideMark/>
                            </w:tcPr>
                            <w:p w14:paraId="06F132FA"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lastRenderedPageBreak/>
                                <w:t>1964-l965</w:t>
                              </w:r>
                            </w:p>
                          </w:tc>
                          <w:tc>
                            <w:tcPr>
                              <w:tcW w:w="4100" w:type="pct"/>
                              <w:tcMar>
                                <w:top w:w="15" w:type="dxa"/>
                                <w:left w:w="15" w:type="dxa"/>
                                <w:bottom w:w="15" w:type="dxa"/>
                                <w:right w:w="15" w:type="dxa"/>
                              </w:tcMar>
                              <w:hideMark/>
                            </w:tcPr>
                            <w:p w14:paraId="6E3D6394"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Agronomy Student Award for Scholastic Achievements and Student Contributions. Awarded by the American Society of Agronomy.</w:t>
                              </w:r>
                            </w:p>
                          </w:tc>
                        </w:tr>
                        <w:tr w:rsidR="00377F7A" w:rsidRPr="00377F7A" w14:paraId="418927F4" w14:textId="77777777">
                          <w:trPr>
                            <w:tblCellSpacing w:w="15" w:type="dxa"/>
                          </w:trPr>
                          <w:tc>
                            <w:tcPr>
                              <w:tcW w:w="0" w:type="auto"/>
                              <w:tcMar>
                                <w:top w:w="15" w:type="dxa"/>
                                <w:left w:w="15" w:type="dxa"/>
                                <w:bottom w:w="15" w:type="dxa"/>
                                <w:right w:w="15" w:type="dxa"/>
                              </w:tcMar>
                              <w:hideMark/>
                            </w:tcPr>
                            <w:p w14:paraId="6C083A63"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1963</w:t>
                              </w:r>
                            </w:p>
                          </w:tc>
                          <w:tc>
                            <w:tcPr>
                              <w:tcW w:w="4100" w:type="pct"/>
                              <w:tcMar>
                                <w:top w:w="15" w:type="dxa"/>
                                <w:left w:w="15" w:type="dxa"/>
                                <w:bottom w:w="15" w:type="dxa"/>
                                <w:right w:w="15" w:type="dxa"/>
                              </w:tcMar>
                              <w:hideMark/>
                            </w:tcPr>
                            <w:p w14:paraId="12B4EA31"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1"/>
                                  <w:szCs w:val="21"/>
                                </w:rPr>
                                <w:t>Alpha Zeta Key for highest average of any freshman in the College of Agriculture, Cornell University.</w:t>
                              </w:r>
                            </w:p>
                          </w:tc>
                        </w:tr>
                      </w:tbl>
                      <w:p w14:paraId="45CE806D" w14:textId="77777777" w:rsidR="00377F7A" w:rsidRPr="00377F7A" w:rsidRDefault="00377F7A" w:rsidP="00A767A7">
                        <w:pPr>
                          <w:framePr w:hSpace="45" w:wrap="around" w:vAnchor="text" w:hAnchor="text"/>
                          <w:spacing w:before="100" w:beforeAutospacing="1" w:after="100" w:afterAutospacing="1" w:line="240" w:lineRule="auto"/>
                          <w:jc w:val="center"/>
                          <w:rPr>
                            <w:rFonts w:ascii="Arial" w:eastAsia="Times New Roman" w:hAnsi="Arial" w:cs="Arial"/>
                            <w:sz w:val="18"/>
                            <w:szCs w:val="18"/>
                          </w:rPr>
                        </w:pPr>
                        <w:r w:rsidRPr="00377F7A">
                          <w:rPr>
                            <w:rFonts w:ascii="Arial" w:eastAsia="Times New Roman" w:hAnsi="Arial" w:cs="Arial"/>
                            <w:b/>
                            <w:bCs/>
                            <w:sz w:val="32"/>
                            <w:szCs w:val="32"/>
                          </w:rPr>
                          <w:t>Summary of Relevant Experience</w:t>
                        </w:r>
                      </w:p>
                      <w:p w14:paraId="1E21A5B3" w14:textId="77777777" w:rsidR="00377F7A" w:rsidRPr="00377F7A" w:rsidRDefault="00377F7A" w:rsidP="00A767A7">
                        <w:pPr>
                          <w:framePr w:hSpace="45" w:wrap="around" w:vAnchor="text" w:hAnchor="text"/>
                          <w:spacing w:before="100" w:beforeAutospacing="1" w:after="100" w:afterAutospacing="1" w:line="240" w:lineRule="auto"/>
                          <w:jc w:val="center"/>
                          <w:rPr>
                            <w:rFonts w:ascii="Arial" w:eastAsia="Times New Roman" w:hAnsi="Arial" w:cs="Arial"/>
                            <w:sz w:val="18"/>
                            <w:szCs w:val="18"/>
                          </w:rPr>
                        </w:pPr>
                        <w:r w:rsidRPr="00377F7A">
                          <w:rPr>
                            <w:rFonts w:ascii="Arial" w:eastAsia="Times New Roman" w:hAnsi="Arial" w:cs="Arial"/>
                            <w:b/>
                            <w:bCs/>
                            <w:sz w:val="32"/>
                            <w:szCs w:val="32"/>
                          </w:rPr>
                          <w:t> </w:t>
                        </w:r>
                      </w:p>
                      <w:p w14:paraId="0BDE7E2D"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Prof. Uri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served as a researcher in the Institute of Soils, water and Environmental Sciences of the </w:t>
                        </w:r>
                        <w:r w:rsidRPr="00377F7A">
                          <w:rPr>
                            <w:rFonts w:ascii="Arial" w:eastAsia="Times New Roman" w:hAnsi="Arial" w:cs="Arial"/>
                            <w:sz w:val="21"/>
                            <w:szCs w:val="21"/>
                          </w:rPr>
                          <w:t>Agricultural Research Organization</w:t>
                        </w:r>
                        <w:r w:rsidRPr="00377F7A">
                          <w:rPr>
                            <w:rFonts w:ascii="Arial" w:eastAsia="Times New Roman" w:hAnsi="Arial" w:cs="Arial"/>
                            <w:sz w:val="18"/>
                            <w:szCs w:val="18"/>
                          </w:rPr>
                          <w:t xml:space="preserve">, </w:t>
                        </w:r>
                        <w:proofErr w:type="spellStart"/>
                        <w:r w:rsidRPr="00377F7A">
                          <w:rPr>
                            <w:rFonts w:ascii="Arial" w:eastAsia="Times New Roman" w:hAnsi="Arial" w:cs="Arial"/>
                            <w:sz w:val="18"/>
                            <w:szCs w:val="18"/>
                          </w:rPr>
                          <w:t>Volcani</w:t>
                        </w:r>
                        <w:proofErr w:type="spellEnd"/>
                        <w:r w:rsidRPr="00377F7A">
                          <w:rPr>
                            <w:rFonts w:ascii="Arial" w:eastAsia="Times New Roman" w:hAnsi="Arial" w:cs="Arial"/>
                            <w:sz w:val="18"/>
                            <w:szCs w:val="18"/>
                          </w:rPr>
                          <w:t xml:space="preserve"> Center, since 1972, specializing in the study of the fate of pollutants in soil and water bodies and of procedures to minimize the pollutants' adverse effect on the environment. He retired from the institute in the year 2007.  Between 1994 and 1999 he served as the Chief Scientist of the Ministry of the Environment and for over two years (2005-2007) as the deputy director in charge of scientific affairs, of the Agricultural Research Organization. Since 2007, he is an environmental consultant, specializing in environmental issues, </w:t>
                        </w:r>
                        <w:proofErr w:type="gramStart"/>
                        <w:r w:rsidRPr="00377F7A">
                          <w:rPr>
                            <w:rFonts w:ascii="Arial" w:eastAsia="Times New Roman" w:hAnsi="Arial" w:cs="Arial"/>
                            <w:sz w:val="18"/>
                            <w:szCs w:val="18"/>
                          </w:rPr>
                          <w:t>in particular as</w:t>
                        </w:r>
                        <w:proofErr w:type="gramEnd"/>
                        <w:r w:rsidRPr="00377F7A">
                          <w:rPr>
                            <w:rFonts w:ascii="Arial" w:eastAsia="Times New Roman" w:hAnsi="Arial" w:cs="Arial"/>
                            <w:sz w:val="18"/>
                            <w:szCs w:val="18"/>
                          </w:rPr>
                          <w:t xml:space="preserve"> related to soil and water pollution and remediation. At the same </w:t>
                        </w:r>
                        <w:proofErr w:type="gramStart"/>
                        <w:r w:rsidRPr="00377F7A">
                          <w:rPr>
                            <w:rFonts w:ascii="Arial" w:eastAsia="Times New Roman" w:hAnsi="Arial" w:cs="Arial"/>
                            <w:sz w:val="18"/>
                            <w:szCs w:val="18"/>
                          </w:rPr>
                          <w:t>time</w:t>
                        </w:r>
                        <w:proofErr w:type="gramEnd"/>
                        <w:r w:rsidRPr="00377F7A">
                          <w:rPr>
                            <w:rFonts w:ascii="Arial" w:eastAsia="Times New Roman" w:hAnsi="Arial" w:cs="Arial"/>
                            <w:sz w:val="18"/>
                            <w:szCs w:val="18"/>
                          </w:rPr>
                          <w:t xml:space="preserve"> he is active as an emeritus scientist at the </w:t>
                        </w:r>
                        <w:proofErr w:type="spellStart"/>
                        <w:r w:rsidRPr="00377F7A">
                          <w:rPr>
                            <w:rFonts w:ascii="Arial" w:eastAsia="Times New Roman" w:hAnsi="Arial" w:cs="Arial"/>
                            <w:sz w:val="18"/>
                            <w:szCs w:val="18"/>
                          </w:rPr>
                          <w:t>Volcani</w:t>
                        </w:r>
                        <w:proofErr w:type="spellEnd"/>
                        <w:r w:rsidRPr="00377F7A">
                          <w:rPr>
                            <w:rFonts w:ascii="Arial" w:eastAsia="Times New Roman" w:hAnsi="Arial" w:cs="Arial"/>
                            <w:sz w:val="18"/>
                            <w:szCs w:val="18"/>
                          </w:rPr>
                          <w:t xml:space="preserve"> Center, Institute of Soils, Water and Environmental Sciences. He chaired or was a member of </w:t>
                        </w:r>
                        <w:proofErr w:type="gramStart"/>
                        <w:r w:rsidRPr="00377F7A">
                          <w:rPr>
                            <w:rFonts w:ascii="Arial" w:eastAsia="Times New Roman" w:hAnsi="Arial" w:cs="Arial"/>
                            <w:sz w:val="18"/>
                            <w:szCs w:val="18"/>
                          </w:rPr>
                          <w:t>a number of</w:t>
                        </w:r>
                        <w:proofErr w:type="gramEnd"/>
                        <w:r w:rsidRPr="00377F7A">
                          <w:rPr>
                            <w:rFonts w:ascii="Arial" w:eastAsia="Times New Roman" w:hAnsi="Arial" w:cs="Arial"/>
                            <w:sz w:val="18"/>
                            <w:szCs w:val="18"/>
                          </w:rPr>
                          <w:t xml:space="preserve"> important committees that dealt with environmental issues. Thus, Prof.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chaired the joint government-private sector committee that determined the methodology, later adopted by the Israeli government, for formulating environmentally related laws and regulations.</w:t>
                        </w:r>
                      </w:p>
                      <w:p w14:paraId="719B3606"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b/>
                            <w:bCs/>
                            <w:i/>
                            <w:iCs/>
                            <w:sz w:val="28"/>
                            <w:szCs w:val="28"/>
                          </w:rPr>
                          <w:t> </w:t>
                        </w:r>
                      </w:p>
                      <w:p w14:paraId="6A746E6D"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b/>
                            <w:bCs/>
                            <w:i/>
                            <w:iCs/>
                            <w:sz w:val="28"/>
                            <w:szCs w:val="28"/>
                          </w:rPr>
                          <w:t>Selected Examples of recent, relevant experience</w:t>
                        </w:r>
                      </w:p>
                      <w:p w14:paraId="0FBD3B52"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28"/>
                            <w:szCs w:val="28"/>
                          </w:rPr>
                          <w:t> </w:t>
                        </w:r>
                      </w:p>
                      <w:p w14:paraId="69996598" w14:textId="25B3D9B3"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Chairman of the IRBCA (Israeli Risk Based Corrective Action) Committee.  This committee formulated the protocol for conducting risk assessment and remediation of soil and water bodies to be used in Israel and was jointly appointed by the Ministry of the Environment, The Water Authority, The Industrialists Association and the Israeli Electric Company.</w:t>
                        </w:r>
                      </w:p>
                      <w:p w14:paraId="3CDB69E3" w14:textId="7FB379FF"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Consultant to Maccabi Carasso in the evaluation of an innovative procedure for removal of organic pollutants and anions from water systems.</w:t>
                        </w:r>
                      </w:p>
                      <w:p w14:paraId="4879F1FF" w14:textId="235C20E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Chairman of the Israel Coal Ash Administration's Scientific Team in charge of preventing soil and water pollution from coal ash applications.</w:t>
                        </w:r>
                      </w:p>
                      <w:p w14:paraId="094596E3" w14:textId="2066FBBC"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Consultant to </w:t>
                        </w:r>
                        <w:proofErr w:type="spellStart"/>
                        <w:r w:rsidRPr="00377F7A">
                          <w:rPr>
                            <w:rFonts w:ascii="Arial" w:eastAsia="Times New Roman" w:hAnsi="Arial" w:cs="Arial"/>
                            <w:sz w:val="18"/>
                            <w:szCs w:val="18"/>
                          </w:rPr>
                          <w:t>Ecotech</w:t>
                        </w:r>
                        <w:proofErr w:type="spellEnd"/>
                        <w:r w:rsidRPr="00377F7A">
                          <w:rPr>
                            <w:rFonts w:ascii="Arial" w:eastAsia="Times New Roman" w:hAnsi="Arial" w:cs="Arial"/>
                            <w:sz w:val="18"/>
                            <w:szCs w:val="18"/>
                          </w:rPr>
                          <w:t>, Poland on the application of solidification/stabilization methodology in Israel.</w:t>
                        </w:r>
                      </w:p>
                      <w:p w14:paraId="4DBA2E5F" w14:textId="29D42F85"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Consultant to Messinger Construction Company on waste storage procedures.</w:t>
                        </w:r>
                      </w:p>
                      <w:p w14:paraId="7A91DD48" w14:textId="4C2FBB16"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Consultant to the Government Company for the Protection of the Dead Sea in two areas: </w:t>
                        </w:r>
                        <w:proofErr w:type="gramStart"/>
                        <w:r w:rsidRPr="00377F7A">
                          <w:rPr>
                            <w:rFonts w:ascii="Arial" w:eastAsia="Times New Roman" w:hAnsi="Arial" w:cs="Arial"/>
                            <w:sz w:val="18"/>
                            <w:szCs w:val="18"/>
                          </w:rPr>
                          <w:t>1.The</w:t>
                        </w:r>
                        <w:proofErr w:type="gramEnd"/>
                        <w:r w:rsidRPr="00377F7A">
                          <w:rPr>
                            <w:rFonts w:ascii="Arial" w:eastAsia="Times New Roman" w:hAnsi="Arial" w:cs="Arial"/>
                            <w:sz w:val="18"/>
                            <w:szCs w:val="18"/>
                          </w:rPr>
                          <w:t xml:space="preserve"> environmental implications of development plans in the Dead Sea and along its shores and 2. The feasibility of proposals for testing and applying novel technologies for salt and potash extraction from the Dead Sea.</w:t>
                        </w:r>
                      </w:p>
                      <w:p w14:paraId="48E30D24"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r w:rsidRPr="00377F7A">
                          <w:rPr>
                            <w:rFonts w:ascii="Arial" w:eastAsia="Times New Roman" w:hAnsi="Arial" w:cs="Arial"/>
                            <w:b/>
                            <w:bCs/>
                            <w:sz w:val="27"/>
                            <w:szCs w:val="27"/>
                          </w:rPr>
                          <w:t>Selected Publications</w:t>
                        </w:r>
                      </w:p>
                      <w:p w14:paraId="497BECD4"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u w:val="single"/>
                          </w:rPr>
                          <w:lastRenderedPageBreak/>
                          <w:t> </w:t>
                        </w:r>
                      </w:p>
                      <w:p w14:paraId="3239572F"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u w:val="single"/>
                          </w:rPr>
                          <w:t>Dissertations</w:t>
                        </w:r>
                      </w:p>
                      <w:p w14:paraId="5CD27B91"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11DB4D2F"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1.        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U., 1966. M.S. in Soil Chemistry. </w:t>
                        </w:r>
                        <w:r w:rsidRPr="00377F7A">
                          <w:rPr>
                            <w:rFonts w:ascii="Arial" w:eastAsia="Times New Roman" w:hAnsi="Arial" w:cs="Arial"/>
                            <w:sz w:val="18"/>
                            <w:szCs w:val="18"/>
                            <w:u w:val="single"/>
                          </w:rPr>
                          <w:t>Title</w:t>
                        </w:r>
                        <w:r w:rsidRPr="00377F7A">
                          <w:rPr>
                            <w:rFonts w:ascii="Arial" w:eastAsia="Times New Roman" w:hAnsi="Arial" w:cs="Arial"/>
                            <w:sz w:val="18"/>
                            <w:szCs w:val="18"/>
                          </w:rPr>
                          <w:t xml:space="preserve">: The isolation from an organic soil of a </w:t>
                        </w:r>
                        <w:proofErr w:type="spellStart"/>
                        <w:proofErr w:type="gramStart"/>
                        <w:r w:rsidRPr="00377F7A">
                          <w:rPr>
                            <w:rFonts w:ascii="Arial" w:eastAsia="Times New Roman" w:hAnsi="Arial" w:cs="Arial"/>
                            <w:sz w:val="18"/>
                            <w:szCs w:val="18"/>
                          </w:rPr>
                          <w:t>water?soluble</w:t>
                        </w:r>
                        <w:proofErr w:type="spellEnd"/>
                        <w:proofErr w:type="gramEnd"/>
                        <w:r w:rsidRPr="00377F7A">
                          <w:rPr>
                            <w:rFonts w:ascii="Arial" w:eastAsia="Times New Roman" w:hAnsi="Arial" w:cs="Arial"/>
                            <w:sz w:val="18"/>
                            <w:szCs w:val="18"/>
                          </w:rPr>
                          <w:t xml:space="preserve"> and </w:t>
                        </w:r>
                        <w:proofErr w:type="spellStart"/>
                        <w:r w:rsidRPr="00377F7A">
                          <w:rPr>
                            <w:rFonts w:ascii="Arial" w:eastAsia="Times New Roman" w:hAnsi="Arial" w:cs="Arial"/>
                            <w:sz w:val="18"/>
                            <w:szCs w:val="18"/>
                          </w:rPr>
                          <w:t>alcohol?insoluble</w:t>
                        </w:r>
                        <w:proofErr w:type="spellEnd"/>
                        <w:r w:rsidRPr="00377F7A">
                          <w:rPr>
                            <w:rFonts w:ascii="Arial" w:eastAsia="Times New Roman" w:hAnsi="Arial" w:cs="Arial"/>
                            <w:sz w:val="18"/>
                            <w:szCs w:val="18"/>
                          </w:rPr>
                          <w:t xml:space="preserve"> polysaccharide and the identification of the sugars in it. Supervisor: J.E. Dawson. Cornell University, Ithaca, N.Y., U.S.A.</w:t>
                        </w:r>
                      </w:p>
                      <w:p w14:paraId="252CBFF2"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40CC5F69"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2.        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U., 1971. Ph.D. in Physical Chemistry. </w:t>
                        </w:r>
                        <w:r w:rsidRPr="00377F7A">
                          <w:rPr>
                            <w:rFonts w:ascii="Arial" w:eastAsia="Times New Roman" w:hAnsi="Arial" w:cs="Arial"/>
                            <w:sz w:val="18"/>
                            <w:szCs w:val="18"/>
                            <w:u w:val="single"/>
                          </w:rPr>
                          <w:t>Title</w:t>
                        </w:r>
                        <w:r w:rsidRPr="00377F7A">
                          <w:rPr>
                            <w:rFonts w:ascii="Arial" w:eastAsia="Times New Roman" w:hAnsi="Arial" w:cs="Arial"/>
                            <w:sz w:val="18"/>
                            <w:szCs w:val="18"/>
                          </w:rPr>
                          <w:t xml:space="preserve">: The pressure broadening </w:t>
                        </w:r>
                        <w:proofErr w:type="gramStart"/>
                        <w:r w:rsidRPr="00377F7A">
                          <w:rPr>
                            <w:rFonts w:ascii="Arial" w:eastAsia="Times New Roman" w:hAnsi="Arial" w:cs="Arial"/>
                            <w:sz w:val="18"/>
                            <w:szCs w:val="18"/>
                          </w:rPr>
                          <w:t>of  the</w:t>
                        </w:r>
                        <w:proofErr w:type="gramEnd"/>
                        <w:r w:rsidRPr="00377F7A">
                          <w:rPr>
                            <w:rFonts w:ascii="Arial" w:eastAsia="Times New Roman" w:hAnsi="Arial" w:cs="Arial"/>
                            <w:sz w:val="18"/>
                            <w:szCs w:val="18"/>
                          </w:rPr>
                          <w:t xml:space="preserve"> O</w:t>
                        </w:r>
                        <w:r w:rsidRPr="00377F7A">
                          <w:rPr>
                            <w:rFonts w:ascii="Arial" w:eastAsia="Times New Roman" w:hAnsi="Arial" w:cs="Arial"/>
                            <w:sz w:val="16"/>
                            <w:szCs w:val="16"/>
                          </w:rPr>
                          <w:t>2</w:t>
                        </w:r>
                        <w:r w:rsidRPr="00377F7A">
                          <w:rPr>
                            <w:rFonts w:ascii="Arial" w:eastAsia="Times New Roman" w:hAnsi="Arial" w:cs="Arial"/>
                            <w:sz w:val="18"/>
                            <w:szCs w:val="18"/>
                          </w:rPr>
                          <w:t xml:space="preserve"> microwave spectrum. Supervisor: R.G. Gordon. Harvard </w:t>
                        </w:r>
                        <w:proofErr w:type="gramStart"/>
                        <w:r w:rsidRPr="00377F7A">
                          <w:rPr>
                            <w:rFonts w:ascii="Arial" w:eastAsia="Times New Roman" w:hAnsi="Arial" w:cs="Arial"/>
                            <w:sz w:val="18"/>
                            <w:szCs w:val="18"/>
                          </w:rPr>
                          <w:t>University,  Cambridge</w:t>
                        </w:r>
                        <w:proofErr w:type="gramEnd"/>
                        <w:r w:rsidRPr="00377F7A">
                          <w:rPr>
                            <w:rFonts w:ascii="Arial" w:eastAsia="Times New Roman" w:hAnsi="Arial" w:cs="Arial"/>
                            <w:sz w:val="18"/>
                            <w:szCs w:val="18"/>
                          </w:rPr>
                          <w:t>, Massachusetts, U.S.A.</w:t>
                        </w:r>
                      </w:p>
                      <w:p w14:paraId="7B751755"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560D1010"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u w:val="single"/>
                          </w:rPr>
                          <w:t>Books and Special Publications Edited</w:t>
                        </w:r>
                      </w:p>
                      <w:p w14:paraId="4E2E1D23"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5A20B40F"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1.         Toxic Organic Chemicals in Porous Media. 1989. Gerstl, Z., Y. Chen,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and B. Yaron, editors. Ecological Studies 73. </w:t>
                        </w:r>
                        <w:proofErr w:type="spellStart"/>
                        <w:proofErr w:type="gramStart"/>
                        <w:r w:rsidRPr="00377F7A">
                          <w:rPr>
                            <w:rFonts w:ascii="Arial" w:eastAsia="Times New Roman" w:hAnsi="Arial" w:cs="Arial"/>
                            <w:sz w:val="18"/>
                            <w:szCs w:val="18"/>
                          </w:rPr>
                          <w:t>Springer?Verlag</w:t>
                        </w:r>
                        <w:proofErr w:type="spellEnd"/>
                        <w:proofErr w:type="gramEnd"/>
                        <w:r w:rsidRPr="00377F7A">
                          <w:rPr>
                            <w:rFonts w:ascii="Arial" w:eastAsia="Times New Roman" w:hAnsi="Arial" w:cs="Arial"/>
                            <w:sz w:val="18"/>
                            <w:szCs w:val="18"/>
                          </w:rPr>
                          <w:t>, Berlin. 343 pp.</w:t>
                        </w:r>
                      </w:p>
                      <w:p w14:paraId="33A89651"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2.         Organic Substances in Soil and Water: Natural Constituents and Their Influence on Contaminant Behavior. 1993. Beck, A.J., K.C. Jones, M.H.B. Hayes and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editors. Royal Society of Chemistry, London. 200 pp.</w:t>
                        </w:r>
                      </w:p>
                      <w:p w14:paraId="659B665C"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3.         Economic Tools for the Protection of the Environment. 1998. </w:t>
                        </w:r>
                        <w:proofErr w:type="spellStart"/>
                        <w:r w:rsidRPr="00377F7A">
                          <w:rPr>
                            <w:rFonts w:ascii="Arial" w:eastAsia="Times New Roman" w:hAnsi="Arial" w:cs="Arial"/>
                            <w:sz w:val="18"/>
                            <w:szCs w:val="18"/>
                          </w:rPr>
                          <w:t>Palevitch</w:t>
                        </w:r>
                        <w:proofErr w:type="spellEnd"/>
                        <w:r w:rsidRPr="00377F7A">
                          <w:rPr>
                            <w:rFonts w:ascii="Arial" w:eastAsia="Times New Roman" w:hAnsi="Arial" w:cs="Arial"/>
                            <w:sz w:val="18"/>
                            <w:szCs w:val="18"/>
                          </w:rPr>
                          <w:t xml:space="preserve">, Y.,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O. Bergerson and Y. Arnon, editors. Israel Ministry of the Environment, Jerusalem. 81 pp.  In Hebrew.</w:t>
                        </w:r>
                      </w:p>
                      <w:p w14:paraId="15B2B576"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03E821C6"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4.         Science at the Service of the Environment. 1999.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U. And O. Bergerson, editors. Israel Ministry of the Environment, Jerusalem. 56 pp. In Hebrew.</w:t>
                        </w:r>
                      </w:p>
                      <w:p w14:paraId="7B645B5A"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54119543"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5.         Soils and the Environment. 1999 Ben-Hur, M.,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and Z. Gerstl, editors. Special Issue of Agricultural Research in Israel. 258 pp. In Hebrew (English abstracts).    </w:t>
                        </w:r>
                      </w:p>
                      <w:p w14:paraId="41981810"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02DFE6CC"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6.         Environmental Chemistry. 2002. Special Issue of the Israel Journal of Chemistry.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U. and D. Yakir Editors. Vol. 42. 134 pp.</w:t>
                        </w:r>
                      </w:p>
                      <w:p w14:paraId="62A5D070"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u w:val="single"/>
                          </w:rPr>
                          <w:t> </w:t>
                        </w:r>
                      </w:p>
                      <w:p w14:paraId="0E3A389A"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u w:val="single"/>
                          </w:rPr>
                          <w:t>Articles in Reviewed Journals</w:t>
                        </w:r>
                      </w:p>
                      <w:p w14:paraId="6A9A233D"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3646DD50"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lastRenderedPageBreak/>
                          <w:t xml:space="preserve">l.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U., R.G. Gordon, L. Frenkel and T.E. Sullivan, l972. The microwave spectrum of compressed O</w:t>
                        </w:r>
                        <w:r w:rsidRPr="00377F7A">
                          <w:rPr>
                            <w:rFonts w:ascii="Arial" w:eastAsia="Times New Roman" w:hAnsi="Arial" w:cs="Arial"/>
                            <w:sz w:val="16"/>
                            <w:szCs w:val="16"/>
                          </w:rPr>
                          <w:t>2</w:t>
                        </w:r>
                        <w:r w:rsidRPr="00377F7A">
                          <w:rPr>
                            <w:rFonts w:ascii="Arial" w:eastAsia="Times New Roman" w:hAnsi="Arial" w:cs="Arial"/>
                            <w:sz w:val="18"/>
                            <w:szCs w:val="18"/>
                          </w:rPr>
                          <w:t> and O</w:t>
                        </w:r>
                        <w:proofErr w:type="gramStart"/>
                        <w:r w:rsidRPr="00377F7A">
                          <w:rPr>
                            <w:rFonts w:ascii="Arial" w:eastAsia="Times New Roman" w:hAnsi="Arial" w:cs="Arial"/>
                            <w:sz w:val="16"/>
                            <w:szCs w:val="16"/>
                          </w:rPr>
                          <w:t>2</w:t>
                        </w:r>
                        <w:r w:rsidRPr="00377F7A">
                          <w:rPr>
                            <w:rFonts w:ascii="Arial" w:eastAsia="Times New Roman" w:hAnsi="Arial" w:cs="Arial"/>
                            <w:sz w:val="18"/>
                            <w:szCs w:val="18"/>
                          </w:rPr>
                          <w:t>?foreign</w:t>
                        </w:r>
                        <w:proofErr w:type="gramEnd"/>
                        <w:r w:rsidRPr="00377F7A">
                          <w:rPr>
                            <w:rFonts w:ascii="Arial" w:eastAsia="Times New Roman" w:hAnsi="Arial" w:cs="Arial"/>
                            <w:sz w:val="18"/>
                            <w:szCs w:val="18"/>
                          </w:rPr>
                          <w:t xml:space="preserve"> gas mixtures at the 45?80 GHz region. </w:t>
                        </w:r>
                        <w:r w:rsidRPr="00377F7A">
                          <w:rPr>
                            <w:rFonts w:ascii="Arial" w:eastAsia="Times New Roman" w:hAnsi="Arial" w:cs="Arial"/>
                            <w:sz w:val="18"/>
                            <w:szCs w:val="18"/>
                            <w:lang w:val="de-DE"/>
                          </w:rPr>
                          <w:t>J. Chem. Phys. 57: 2923-293l.</w:t>
                        </w:r>
                      </w:p>
                      <w:p w14:paraId="57A50D18"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lang w:val="de-DE"/>
                          </w:rPr>
                          <w:t> </w:t>
                        </w:r>
                      </w:p>
                      <w:p w14:paraId="71F4330C"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lang w:val="de-DE"/>
                          </w:rPr>
                          <w:t>2.         Mingelgrin, U. l972.  </w:t>
                        </w:r>
                        <w:r w:rsidRPr="00377F7A">
                          <w:rPr>
                            <w:rFonts w:ascii="Arial" w:eastAsia="Times New Roman" w:hAnsi="Arial" w:cs="Arial"/>
                            <w:sz w:val="18"/>
                            <w:szCs w:val="18"/>
                          </w:rPr>
                          <w:t>Classical scattering calculations for diatomic molecules. A general procedure and application to the microwave spectrum of 0</w:t>
                        </w:r>
                        <w:r w:rsidRPr="00377F7A">
                          <w:rPr>
                            <w:rFonts w:ascii="Arial" w:eastAsia="Times New Roman" w:hAnsi="Arial" w:cs="Arial"/>
                            <w:sz w:val="16"/>
                            <w:szCs w:val="16"/>
                          </w:rPr>
                          <w:t>2</w:t>
                        </w:r>
                        <w:r w:rsidRPr="00377F7A">
                          <w:rPr>
                            <w:rFonts w:ascii="Arial" w:eastAsia="Times New Roman" w:hAnsi="Arial" w:cs="Arial"/>
                            <w:sz w:val="18"/>
                            <w:szCs w:val="18"/>
                          </w:rPr>
                          <w:t>.  Telecommunications: Research and Engineering Report 32: 58 pp.</w:t>
                        </w:r>
                      </w:p>
                      <w:p w14:paraId="405751B0"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70E5B05D"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proofErr w:type="gramStart"/>
                        <w:r w:rsidRPr="00377F7A">
                          <w:rPr>
                            <w:rFonts w:ascii="Arial" w:eastAsia="Times New Roman" w:hAnsi="Arial" w:cs="Arial"/>
                            <w:sz w:val="18"/>
                            <w:szCs w:val="18"/>
                          </w:rPr>
                          <w:t>&lt;!--</w:t>
                        </w:r>
                        <w:proofErr w:type="gramEnd"/>
                        <w:r w:rsidRPr="00377F7A">
                          <w:rPr>
                            <w:rFonts w:ascii="Arial" w:eastAsia="Times New Roman" w:hAnsi="Arial" w:cs="Arial"/>
                            <w:sz w:val="18"/>
                            <w:szCs w:val="18"/>
                          </w:rPr>
                          <w:t>[if !</w:t>
                        </w:r>
                        <w:proofErr w:type="spellStart"/>
                        <w:r w:rsidRPr="00377F7A">
                          <w:rPr>
                            <w:rFonts w:ascii="Arial" w:eastAsia="Times New Roman" w:hAnsi="Arial" w:cs="Arial"/>
                            <w:sz w:val="18"/>
                            <w:szCs w:val="18"/>
                          </w:rPr>
                          <w:t>supportLists</w:t>
                        </w:r>
                        <w:proofErr w:type="spellEnd"/>
                        <w:r w:rsidRPr="00377F7A">
                          <w:rPr>
                            <w:rFonts w:ascii="Arial" w:eastAsia="Times New Roman" w:hAnsi="Arial" w:cs="Arial"/>
                            <w:sz w:val="18"/>
                            <w:szCs w:val="18"/>
                          </w:rPr>
                          <w:t>]--&gt;3.</w:t>
                        </w:r>
                        <w:r w:rsidRPr="00377F7A">
                          <w:rPr>
                            <w:rFonts w:ascii="Times New Roman" w:eastAsia="Times New Roman" w:hAnsi="Times New Roman" w:cs="Times New Roman"/>
                            <w:sz w:val="14"/>
                            <w:szCs w:val="14"/>
                          </w:rPr>
                          <w:t>                </w:t>
                        </w:r>
                        <w:proofErr w:type="gramStart"/>
                        <w:r w:rsidRPr="00377F7A">
                          <w:rPr>
                            <w:rFonts w:ascii="Arial" w:eastAsia="Times New Roman" w:hAnsi="Arial" w:cs="Arial"/>
                            <w:sz w:val="18"/>
                            <w:szCs w:val="18"/>
                          </w:rPr>
                          <w:t>&lt;!--</w:t>
                        </w:r>
                        <w:proofErr w:type="gramEnd"/>
                        <w:r w:rsidRPr="00377F7A">
                          <w:rPr>
                            <w:rFonts w:ascii="Arial" w:eastAsia="Times New Roman" w:hAnsi="Arial" w:cs="Arial"/>
                            <w:sz w:val="18"/>
                            <w:szCs w:val="18"/>
                          </w:rPr>
                          <w:t>[endif]--&gt;</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U. and J.E. Dawson. l973.  The isolation and properties of a neutral polysaccharide from a woody peat soil. Soil Sci. 116: 36-43.</w:t>
                        </w:r>
                      </w:p>
                      <w:p w14:paraId="36ABE169"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7AF35C45"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4.        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U. and B. Yaron. l973. Conversion of some organophosphorus insecticides on adsorbing surfaces as affected by formulation. Bulletin of Environmental Contamination and Toxicology l0: 632-638.</w:t>
                        </w:r>
                      </w:p>
                      <w:p w14:paraId="6527CF2E"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43440B53"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5.        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U. l974. The microwave dispersion spectrum of O</w:t>
                        </w:r>
                        <w:r w:rsidRPr="00377F7A">
                          <w:rPr>
                            <w:rFonts w:ascii="Arial" w:eastAsia="Times New Roman" w:hAnsi="Arial" w:cs="Arial"/>
                            <w:sz w:val="16"/>
                            <w:szCs w:val="16"/>
                          </w:rPr>
                          <w:t>2</w:t>
                        </w:r>
                        <w:r w:rsidRPr="00377F7A">
                          <w:rPr>
                            <w:rFonts w:ascii="Arial" w:eastAsia="Times New Roman" w:hAnsi="Arial" w:cs="Arial"/>
                            <w:sz w:val="18"/>
                            <w:szCs w:val="18"/>
                          </w:rPr>
                          <w:t>. Molecular Physics 28: l59l-l602.</w:t>
                        </w:r>
                      </w:p>
                      <w:p w14:paraId="24735369"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775397F7"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6.         Saltzman, S., B. Yaron and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l974. The surface catalyzed hydrolysis of parathion on kaolinite. Soil Sci. Soc. Am. Proc. 38: 231-234.</w:t>
                        </w:r>
                      </w:p>
                      <w:p w14:paraId="5CF9E11B"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793DA4BE"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7.        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U. and B. Yaron. l974. The effect of calcium salts on the degradation </w:t>
                        </w:r>
                        <w:proofErr w:type="gramStart"/>
                        <w:r w:rsidRPr="00377F7A">
                          <w:rPr>
                            <w:rFonts w:ascii="Arial" w:eastAsia="Times New Roman" w:hAnsi="Arial" w:cs="Arial"/>
                            <w:sz w:val="18"/>
                            <w:szCs w:val="18"/>
                          </w:rPr>
                          <w:t>of  parathion</w:t>
                        </w:r>
                        <w:proofErr w:type="gramEnd"/>
                        <w:r w:rsidRPr="00377F7A">
                          <w:rPr>
                            <w:rFonts w:ascii="Arial" w:eastAsia="Times New Roman" w:hAnsi="Arial" w:cs="Arial"/>
                            <w:sz w:val="18"/>
                            <w:szCs w:val="18"/>
                          </w:rPr>
                          <w:t xml:space="preserve"> in sand and soil. Soil Sci. Soc. Am. Proc. 38: 914-917.</w:t>
                        </w:r>
                      </w:p>
                      <w:p w14:paraId="4CE6085B"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2FDB644D"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8.        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U., Z. Gerstl and B. Yaron. l975. </w:t>
                        </w:r>
                        <w:proofErr w:type="spellStart"/>
                        <w:r w:rsidRPr="00377F7A">
                          <w:rPr>
                            <w:rFonts w:ascii="Arial" w:eastAsia="Times New Roman" w:hAnsi="Arial" w:cs="Arial"/>
                            <w:sz w:val="18"/>
                            <w:szCs w:val="18"/>
                          </w:rPr>
                          <w:t>Pirimiphos</w:t>
                        </w:r>
                        <w:proofErr w:type="spellEnd"/>
                        <w:r w:rsidRPr="00377F7A">
                          <w:rPr>
                            <w:rFonts w:ascii="Arial" w:eastAsia="Times New Roman" w:hAnsi="Arial" w:cs="Arial"/>
                            <w:sz w:val="18"/>
                            <w:szCs w:val="18"/>
                          </w:rPr>
                          <w:t>-ethyl-clay surface        interactions. Soil Sci. Soc. Am. Proc. 39: 834-837.</w:t>
                        </w:r>
                      </w:p>
                      <w:p w14:paraId="0EA39E44"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35FB4456"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9.         Saltzman, S.,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and B. Yaron. l976.  The role of water in the hydrolysis of parathion and </w:t>
                        </w:r>
                        <w:proofErr w:type="spellStart"/>
                        <w:proofErr w:type="gramStart"/>
                        <w:r w:rsidRPr="00377F7A">
                          <w:rPr>
                            <w:rFonts w:ascii="Arial" w:eastAsia="Times New Roman" w:hAnsi="Arial" w:cs="Arial"/>
                            <w:sz w:val="18"/>
                            <w:szCs w:val="18"/>
                          </w:rPr>
                          <w:t>methyl?parathion</w:t>
                        </w:r>
                        <w:proofErr w:type="spellEnd"/>
                        <w:proofErr w:type="gramEnd"/>
                        <w:r w:rsidRPr="00377F7A">
                          <w:rPr>
                            <w:rFonts w:ascii="Arial" w:eastAsia="Times New Roman" w:hAnsi="Arial" w:cs="Arial"/>
                            <w:sz w:val="18"/>
                            <w:szCs w:val="18"/>
                          </w:rPr>
                          <w:t xml:space="preserve"> on kaolinite. J. Agric. </w:t>
                        </w:r>
                        <w:proofErr w:type="spellStart"/>
                        <w:r w:rsidRPr="00377F7A">
                          <w:rPr>
                            <w:rFonts w:ascii="Arial" w:eastAsia="Times New Roman" w:hAnsi="Arial" w:cs="Arial"/>
                            <w:sz w:val="18"/>
                            <w:szCs w:val="18"/>
                          </w:rPr>
                          <w:t>Fd</w:t>
                        </w:r>
                        <w:proofErr w:type="spellEnd"/>
                        <w:r w:rsidRPr="00377F7A">
                          <w:rPr>
                            <w:rFonts w:ascii="Arial" w:eastAsia="Times New Roman" w:hAnsi="Arial" w:cs="Arial"/>
                            <w:sz w:val="18"/>
                            <w:szCs w:val="18"/>
                          </w:rPr>
                          <w:t xml:space="preserve"> Chem. 24: 739-743.</w:t>
                        </w:r>
                      </w:p>
                      <w:p w14:paraId="03796279"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62C37D84"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10.      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U., S. Saltzman and B. Yaron. l977. A possible model for the surface induced hydrolysis of organophosphorus pesticides on kaolinite clays. Soil Sci. Soc. Am. J. 4l: 5l9-523.</w:t>
                        </w:r>
                      </w:p>
                      <w:p w14:paraId="00B32EB0"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7512C178"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lastRenderedPageBreak/>
                          <w:t xml:space="preserve">11.       Gerstl, Z.,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and B. Yaron. l977. Behavior of </w:t>
                        </w:r>
                        <w:proofErr w:type="spellStart"/>
                        <w:r w:rsidRPr="00377F7A">
                          <w:rPr>
                            <w:rFonts w:ascii="Arial" w:eastAsia="Times New Roman" w:hAnsi="Arial" w:cs="Arial"/>
                            <w:sz w:val="18"/>
                            <w:szCs w:val="18"/>
                          </w:rPr>
                          <w:t>vapam</w:t>
                        </w:r>
                        <w:proofErr w:type="spellEnd"/>
                        <w:r w:rsidRPr="00377F7A">
                          <w:rPr>
                            <w:rFonts w:ascii="Arial" w:eastAsia="Times New Roman" w:hAnsi="Arial" w:cs="Arial"/>
                            <w:sz w:val="18"/>
                            <w:szCs w:val="18"/>
                          </w:rPr>
                          <w:t xml:space="preserve"> and </w:t>
                        </w:r>
                        <w:proofErr w:type="spellStart"/>
                        <w:r w:rsidRPr="00377F7A">
                          <w:rPr>
                            <w:rFonts w:ascii="Arial" w:eastAsia="Times New Roman" w:hAnsi="Arial" w:cs="Arial"/>
                            <w:sz w:val="18"/>
                            <w:szCs w:val="18"/>
                          </w:rPr>
                          <w:t>methylisothio</w:t>
                        </w:r>
                        <w:proofErr w:type="spellEnd"/>
                        <w:r w:rsidRPr="00377F7A">
                          <w:rPr>
                            <w:rFonts w:ascii="Arial" w:eastAsia="Times New Roman" w:hAnsi="Arial" w:cs="Arial"/>
                            <w:sz w:val="18"/>
                            <w:szCs w:val="18"/>
                          </w:rPr>
                          <w:t>-cyanate in soils. </w:t>
                        </w:r>
                        <w:r w:rsidRPr="00377F7A">
                          <w:rPr>
                            <w:rFonts w:ascii="Arial" w:eastAsia="Times New Roman" w:hAnsi="Arial" w:cs="Arial"/>
                            <w:sz w:val="18"/>
                            <w:szCs w:val="18"/>
                            <w:lang w:val="de-DE"/>
                          </w:rPr>
                          <w:t>Soil Sci. Soc. Am. J. 4l: 545-548.</w:t>
                        </w:r>
                      </w:p>
                      <w:p w14:paraId="6B9506E3"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lang w:val="de-DE"/>
                          </w:rPr>
                          <w:t> </w:t>
                        </w:r>
                      </w:p>
                      <w:p w14:paraId="4F36263A"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lang w:val="de-DE"/>
                          </w:rPr>
                          <w:t>12.       Mingelgrin, U., L. Kliger, M. Gal and S. Saltzman. l978. </w:t>
                        </w:r>
                        <w:r w:rsidRPr="00377F7A">
                          <w:rPr>
                            <w:rFonts w:ascii="Arial" w:eastAsia="Times New Roman" w:hAnsi="Arial" w:cs="Arial"/>
                            <w:sz w:val="18"/>
                            <w:szCs w:val="18"/>
                          </w:rPr>
                          <w:t>The effect of grinding on the structure and behavior of bentonite. Clays and Clay Minerals 26: 299-307.</w:t>
                        </w:r>
                      </w:p>
                      <w:p w14:paraId="6B657155"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2DB9CA28"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l3.        Gerber, R.B., N.C. Zaritsky and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l978. Optical potential approach to the calculations of </w:t>
                        </w:r>
                        <w:proofErr w:type="spellStart"/>
                        <w:proofErr w:type="gramStart"/>
                        <w:r w:rsidRPr="00377F7A">
                          <w:rPr>
                            <w:rFonts w:ascii="Arial" w:eastAsia="Times New Roman" w:hAnsi="Arial" w:cs="Arial"/>
                            <w:sz w:val="18"/>
                            <w:szCs w:val="18"/>
                          </w:rPr>
                          <w:t>vib?rotational</w:t>
                        </w:r>
                        <w:proofErr w:type="spellEnd"/>
                        <w:proofErr w:type="gramEnd"/>
                        <w:r w:rsidRPr="00377F7A">
                          <w:rPr>
                            <w:rFonts w:ascii="Arial" w:eastAsia="Times New Roman" w:hAnsi="Arial" w:cs="Arial"/>
                            <w:sz w:val="18"/>
                            <w:szCs w:val="18"/>
                          </w:rPr>
                          <w:t xml:space="preserve"> relaxation rates. Molecular Physics 35: l247-l268.</w:t>
                        </w:r>
                      </w:p>
                      <w:p w14:paraId="4B8D392C"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03D72242"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l4.        Zaritsky, N.C.,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and R.B. Gerber. l978. </w:t>
                        </w:r>
                        <w:proofErr w:type="spellStart"/>
                        <w:proofErr w:type="gramStart"/>
                        <w:r w:rsidRPr="00377F7A">
                          <w:rPr>
                            <w:rFonts w:ascii="Arial" w:eastAsia="Times New Roman" w:hAnsi="Arial" w:cs="Arial"/>
                            <w:sz w:val="18"/>
                            <w:szCs w:val="18"/>
                          </w:rPr>
                          <w:t>Vib?rotational</w:t>
                        </w:r>
                        <w:proofErr w:type="spellEnd"/>
                        <w:proofErr w:type="gramEnd"/>
                        <w:r w:rsidRPr="00377F7A">
                          <w:rPr>
                            <w:rFonts w:ascii="Arial" w:eastAsia="Times New Roman" w:hAnsi="Arial" w:cs="Arial"/>
                            <w:sz w:val="18"/>
                            <w:szCs w:val="18"/>
                          </w:rPr>
                          <w:t xml:space="preserve"> relaxation in Li +   N</w:t>
                        </w:r>
                        <w:r w:rsidRPr="00377F7A">
                          <w:rPr>
                            <w:rFonts w:ascii="Arial" w:eastAsia="Times New Roman" w:hAnsi="Arial" w:cs="Arial"/>
                            <w:sz w:val="16"/>
                            <w:szCs w:val="16"/>
                          </w:rPr>
                          <w:t>2</w:t>
                        </w:r>
                        <w:r w:rsidRPr="00377F7A">
                          <w:rPr>
                            <w:rFonts w:ascii="Arial" w:eastAsia="Times New Roman" w:hAnsi="Arial" w:cs="Arial"/>
                            <w:sz w:val="18"/>
                            <w:szCs w:val="18"/>
                          </w:rPr>
                          <w:t> collisions: Calculations with the optical potential method. Molecular Physics 35:1269-1281.</w:t>
                        </w:r>
                      </w:p>
                      <w:p w14:paraId="6F49E636"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01119437"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l5.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U., S. Yariv and S. Saltzman. l978. Differential </w:t>
                        </w:r>
                        <w:proofErr w:type="spellStart"/>
                        <w:proofErr w:type="gramStart"/>
                        <w:r w:rsidRPr="00377F7A">
                          <w:rPr>
                            <w:rFonts w:ascii="Arial" w:eastAsia="Times New Roman" w:hAnsi="Arial" w:cs="Arial"/>
                            <w:sz w:val="18"/>
                            <w:szCs w:val="18"/>
                          </w:rPr>
                          <w:t>infra?red</w:t>
                        </w:r>
                        <w:proofErr w:type="spellEnd"/>
                        <w:proofErr w:type="gramEnd"/>
                        <w:r w:rsidRPr="00377F7A">
                          <w:rPr>
                            <w:rFonts w:ascii="Arial" w:eastAsia="Times New Roman" w:hAnsi="Arial" w:cs="Arial"/>
                            <w:sz w:val="18"/>
                            <w:szCs w:val="18"/>
                          </w:rPr>
                          <w:t xml:space="preserve"> spectroscopy in the study of </w:t>
                        </w:r>
                        <w:proofErr w:type="spellStart"/>
                        <w:r w:rsidRPr="00377F7A">
                          <w:rPr>
                            <w:rFonts w:ascii="Arial" w:eastAsia="Times New Roman" w:hAnsi="Arial" w:cs="Arial"/>
                            <w:sz w:val="18"/>
                            <w:szCs w:val="18"/>
                          </w:rPr>
                          <w:t>parathion?bentonite</w:t>
                        </w:r>
                        <w:proofErr w:type="spellEnd"/>
                        <w:r w:rsidRPr="00377F7A">
                          <w:rPr>
                            <w:rFonts w:ascii="Arial" w:eastAsia="Times New Roman" w:hAnsi="Arial" w:cs="Arial"/>
                            <w:sz w:val="18"/>
                            <w:szCs w:val="18"/>
                          </w:rPr>
                          <w:t xml:space="preserve"> complexes. Soil Sci. Soc. Am. J. 42: 664-665.</w:t>
                        </w:r>
                      </w:p>
                      <w:p w14:paraId="1A6FB95B"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4B269474"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l6.        Shomer, I. and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l978.  A direct procedure for determining the number </w:t>
                        </w:r>
                        <w:proofErr w:type="gramStart"/>
                        <w:r w:rsidRPr="00377F7A">
                          <w:rPr>
                            <w:rFonts w:ascii="Arial" w:eastAsia="Times New Roman" w:hAnsi="Arial" w:cs="Arial"/>
                            <w:sz w:val="18"/>
                            <w:szCs w:val="18"/>
                          </w:rPr>
                          <w:t>of  plates</w:t>
                        </w:r>
                        <w:proofErr w:type="gramEnd"/>
                        <w:r w:rsidRPr="00377F7A">
                          <w:rPr>
                            <w:rFonts w:ascii="Arial" w:eastAsia="Times New Roman" w:hAnsi="Arial" w:cs="Arial"/>
                            <w:sz w:val="18"/>
                            <w:szCs w:val="18"/>
                          </w:rPr>
                          <w:t xml:space="preserve"> in </w:t>
                        </w:r>
                        <w:proofErr w:type="spellStart"/>
                        <w:r w:rsidRPr="00377F7A">
                          <w:rPr>
                            <w:rFonts w:ascii="Arial" w:eastAsia="Times New Roman" w:hAnsi="Arial" w:cs="Arial"/>
                            <w:sz w:val="18"/>
                            <w:szCs w:val="18"/>
                          </w:rPr>
                          <w:t>tactoids</w:t>
                        </w:r>
                        <w:proofErr w:type="spellEnd"/>
                        <w:r w:rsidRPr="00377F7A">
                          <w:rPr>
                            <w:rFonts w:ascii="Arial" w:eastAsia="Times New Roman" w:hAnsi="Arial" w:cs="Arial"/>
                            <w:sz w:val="18"/>
                            <w:szCs w:val="18"/>
                          </w:rPr>
                          <w:t xml:space="preserve"> of smectites: The Na/Ca montmorillonite case. Clays and Clay Minerals 26: 135-138.</w:t>
                        </w:r>
                      </w:p>
                      <w:p w14:paraId="2219F48E"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58C7B59D"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l7.        </w:t>
                        </w:r>
                        <w:proofErr w:type="spellStart"/>
                        <w:r w:rsidRPr="00377F7A">
                          <w:rPr>
                            <w:rFonts w:ascii="Arial" w:eastAsia="Times New Roman" w:hAnsi="Arial" w:cs="Arial"/>
                            <w:sz w:val="18"/>
                            <w:szCs w:val="18"/>
                          </w:rPr>
                          <w:t>Biggar</w:t>
                        </w:r>
                        <w:proofErr w:type="spellEnd"/>
                        <w:r w:rsidRPr="00377F7A">
                          <w:rPr>
                            <w:rFonts w:ascii="Arial" w:eastAsia="Times New Roman" w:hAnsi="Arial" w:cs="Arial"/>
                            <w:sz w:val="18"/>
                            <w:szCs w:val="18"/>
                          </w:rPr>
                          <w:t xml:space="preserve">, J.W.,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and M.W. Cheung. 1978. Equilibrium and kinetics of adsorption of picloram and parathion in soils. J. Agric. </w:t>
                        </w:r>
                        <w:proofErr w:type="spellStart"/>
                        <w:r w:rsidRPr="00377F7A">
                          <w:rPr>
                            <w:rFonts w:ascii="Arial" w:eastAsia="Times New Roman" w:hAnsi="Arial" w:cs="Arial"/>
                            <w:sz w:val="18"/>
                            <w:szCs w:val="18"/>
                          </w:rPr>
                          <w:t>Fd</w:t>
                        </w:r>
                        <w:proofErr w:type="spellEnd"/>
                        <w:r w:rsidRPr="00377F7A">
                          <w:rPr>
                            <w:rFonts w:ascii="Arial" w:eastAsia="Times New Roman" w:hAnsi="Arial" w:cs="Arial"/>
                            <w:sz w:val="18"/>
                            <w:szCs w:val="18"/>
                          </w:rPr>
                          <w:t xml:space="preserve"> Chem. 26: 1306-13l2.</w:t>
                        </w:r>
                      </w:p>
                      <w:p w14:paraId="008F3390"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10B9C187"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l8.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U. and S. Saltzman. l979.  Surface reactions of parathion on clays. Clays and Clay Minerals 27: 72-78.</w:t>
                        </w:r>
                      </w:p>
                      <w:p w14:paraId="414223F2"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2169E055"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l9.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U., L. Kliger and S. Saltzman. l979. Determination of the products of surface induced hydrolysis of organophosphorus pesticides. Pesticide Sci. 10: 133-138.</w:t>
                        </w:r>
                      </w:p>
                      <w:p w14:paraId="75CFDDC4"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427B8D95"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20.      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U. and R.G. Gordon. 1979.  The interaction potential and determination </w:t>
                        </w:r>
                        <w:proofErr w:type="gramStart"/>
                        <w:r w:rsidRPr="00377F7A">
                          <w:rPr>
                            <w:rFonts w:ascii="Arial" w:eastAsia="Times New Roman" w:hAnsi="Arial" w:cs="Arial"/>
                            <w:sz w:val="18"/>
                            <w:szCs w:val="18"/>
                          </w:rPr>
                          <w:t>of  some</w:t>
                        </w:r>
                        <w:proofErr w:type="gramEnd"/>
                        <w:r w:rsidRPr="00377F7A">
                          <w:rPr>
                            <w:rFonts w:ascii="Arial" w:eastAsia="Times New Roman" w:hAnsi="Arial" w:cs="Arial"/>
                            <w:sz w:val="18"/>
                            <w:szCs w:val="18"/>
                          </w:rPr>
                          <w:t xml:space="preserve"> </w:t>
                        </w:r>
                        <w:proofErr w:type="spellStart"/>
                        <w:r w:rsidRPr="00377F7A">
                          <w:rPr>
                            <w:rFonts w:ascii="Arial" w:eastAsia="Times New Roman" w:hAnsi="Arial" w:cs="Arial"/>
                            <w:sz w:val="18"/>
                            <w:szCs w:val="18"/>
                          </w:rPr>
                          <w:t>cross?sections</w:t>
                        </w:r>
                        <w:proofErr w:type="spellEnd"/>
                        <w:r w:rsidRPr="00377F7A">
                          <w:rPr>
                            <w:rFonts w:ascii="Arial" w:eastAsia="Times New Roman" w:hAnsi="Arial" w:cs="Arial"/>
                            <w:sz w:val="18"/>
                            <w:szCs w:val="18"/>
                          </w:rPr>
                          <w:t xml:space="preserve"> and spectra of pure O</w:t>
                        </w:r>
                        <w:r w:rsidRPr="00377F7A">
                          <w:rPr>
                            <w:rFonts w:ascii="Arial" w:eastAsia="Times New Roman" w:hAnsi="Arial" w:cs="Arial"/>
                            <w:sz w:val="16"/>
                            <w:szCs w:val="16"/>
                          </w:rPr>
                          <w:t>2</w:t>
                        </w:r>
                        <w:r w:rsidRPr="00377F7A">
                          <w:rPr>
                            <w:rFonts w:ascii="Arial" w:eastAsia="Times New Roman" w:hAnsi="Arial" w:cs="Arial"/>
                            <w:sz w:val="18"/>
                            <w:szCs w:val="18"/>
                          </w:rPr>
                          <w:t> and O</w:t>
                        </w:r>
                        <w:r w:rsidRPr="00377F7A">
                          <w:rPr>
                            <w:rFonts w:ascii="Arial" w:eastAsia="Times New Roman" w:hAnsi="Arial" w:cs="Arial"/>
                            <w:sz w:val="16"/>
                            <w:szCs w:val="16"/>
                          </w:rPr>
                          <w:t>2</w:t>
                        </w:r>
                        <w:r w:rsidRPr="00377F7A">
                          <w:rPr>
                            <w:rFonts w:ascii="Arial" w:eastAsia="Times New Roman" w:hAnsi="Arial" w:cs="Arial"/>
                            <w:sz w:val="18"/>
                            <w:szCs w:val="18"/>
                          </w:rPr>
                          <w:t>?Ar gas mixtures. J. Chem. Phys. 70: 3828-3839.</w:t>
                        </w:r>
                      </w:p>
                      <w:p w14:paraId="18F35DD4"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4B63598B"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lastRenderedPageBreak/>
                          <w:t xml:space="preserve">21.       Gerstl., Z. and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1979.  A note on the sorption of organic molecules on clays. Clays and Clay Minerals 27: 285-290.</w:t>
                        </w:r>
                      </w:p>
                      <w:p w14:paraId="3D6F06EF"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6769C5B4"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22.       Cheung, M.W.,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and J.W. </w:t>
                        </w:r>
                        <w:proofErr w:type="spellStart"/>
                        <w:r w:rsidRPr="00377F7A">
                          <w:rPr>
                            <w:rFonts w:ascii="Arial" w:eastAsia="Times New Roman" w:hAnsi="Arial" w:cs="Arial"/>
                            <w:sz w:val="18"/>
                            <w:szCs w:val="18"/>
                          </w:rPr>
                          <w:t>Biggar</w:t>
                        </w:r>
                        <w:proofErr w:type="spellEnd"/>
                        <w:r w:rsidRPr="00377F7A">
                          <w:rPr>
                            <w:rFonts w:ascii="Arial" w:eastAsia="Times New Roman" w:hAnsi="Arial" w:cs="Arial"/>
                            <w:sz w:val="18"/>
                            <w:szCs w:val="18"/>
                          </w:rPr>
                          <w:t xml:space="preserve">. 1979. Equilibrium and kinetics of desorption of picloram and parathion in soils. J. Agric </w:t>
                        </w:r>
                        <w:proofErr w:type="spellStart"/>
                        <w:r w:rsidRPr="00377F7A">
                          <w:rPr>
                            <w:rFonts w:ascii="Arial" w:eastAsia="Times New Roman" w:hAnsi="Arial" w:cs="Arial"/>
                            <w:sz w:val="18"/>
                            <w:szCs w:val="18"/>
                          </w:rPr>
                          <w:t>Fd</w:t>
                        </w:r>
                        <w:proofErr w:type="spellEnd"/>
                        <w:r w:rsidRPr="00377F7A">
                          <w:rPr>
                            <w:rFonts w:ascii="Arial" w:eastAsia="Times New Roman" w:hAnsi="Arial" w:cs="Arial"/>
                            <w:sz w:val="18"/>
                            <w:szCs w:val="18"/>
                          </w:rPr>
                          <w:t xml:space="preserve"> Chem. 27: 120l-1206.</w:t>
                        </w:r>
                      </w:p>
                      <w:p w14:paraId="5FD28426"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2A248604"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23.       Yinnon, A.T.,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and R.B. Gerber. l980. Dynamics of molecular                        scattering from stepped surfaces. J. Chem. Phys. 73: 5363-5370.</w:t>
                        </w:r>
                      </w:p>
                      <w:p w14:paraId="5636039F"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7135BF21"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24.       </w:t>
                        </w:r>
                        <w:proofErr w:type="spellStart"/>
                        <w:r w:rsidRPr="00377F7A">
                          <w:rPr>
                            <w:rFonts w:ascii="Arial" w:eastAsia="Times New Roman" w:hAnsi="Arial" w:cs="Arial"/>
                            <w:sz w:val="18"/>
                            <w:szCs w:val="18"/>
                          </w:rPr>
                          <w:t>Valdares</w:t>
                        </w:r>
                        <w:proofErr w:type="spellEnd"/>
                        <w:r w:rsidRPr="00377F7A">
                          <w:rPr>
                            <w:rFonts w:ascii="Arial" w:eastAsia="Times New Roman" w:hAnsi="Arial" w:cs="Arial"/>
                            <w:sz w:val="18"/>
                            <w:szCs w:val="18"/>
                          </w:rPr>
                          <w:t xml:space="preserve">, J.M.A.S., M. Gal,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and A.L. Page.       l983. Some heavy metals in soils treated with sewage sludge, their effects on yield and their uptake by plants.  J. Environmental Quality 12: 49-57.</w:t>
                        </w:r>
                      </w:p>
                      <w:p w14:paraId="35F2430F"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2A0369D9"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25.       Vinten, A.J.A.</w:t>
                        </w:r>
                        <w:proofErr w:type="gramStart"/>
                        <w:r w:rsidRPr="00377F7A">
                          <w:rPr>
                            <w:rFonts w:ascii="Arial" w:eastAsia="Times New Roman" w:hAnsi="Arial" w:cs="Arial"/>
                            <w:sz w:val="18"/>
                            <w:szCs w:val="18"/>
                          </w:rPr>
                          <w:t>,  U.</w:t>
                        </w:r>
                        <w:proofErr w:type="gramEnd"/>
                        <w:r w:rsidRPr="00377F7A">
                          <w:rPr>
                            <w:rFonts w:ascii="Arial" w:eastAsia="Times New Roman" w:hAnsi="Arial" w:cs="Arial"/>
                            <w:sz w:val="18"/>
                            <w:szCs w:val="18"/>
                          </w:rPr>
                          <w:t xml:space="preserve">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and B. Yaron. l983. The effect of suspended solids in wastewater on soil hydraulic conductivity. I. Suspended solids labeling method. Soil Sci. Soc. Am. J. 47: 402-407.</w:t>
                        </w:r>
                      </w:p>
                      <w:p w14:paraId="600063AD"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09FCC662"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26.       Vinten, A.J.A.,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and B. Yaron. l983.  The effect of suspended solids in wastewater on soil hydraulic conductivity. II. Vertical distribution of suspended solids. Soil Sci. Soc. Am. J. 47: 408-4l2.</w:t>
                        </w:r>
                      </w:p>
                      <w:p w14:paraId="41534B9C"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33886761"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27.       Metzger, L, B. Yaron and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l983. Soil hydraulic conductivity as affected by physical and chemical properties of effluents. </w:t>
                        </w:r>
                        <w:proofErr w:type="spellStart"/>
                        <w:r w:rsidRPr="00377F7A">
                          <w:rPr>
                            <w:rFonts w:ascii="Arial" w:eastAsia="Times New Roman" w:hAnsi="Arial" w:cs="Arial"/>
                            <w:sz w:val="18"/>
                            <w:szCs w:val="18"/>
                          </w:rPr>
                          <w:t>Agronomie</w:t>
                        </w:r>
                        <w:proofErr w:type="spellEnd"/>
                        <w:r w:rsidRPr="00377F7A">
                          <w:rPr>
                            <w:rFonts w:ascii="Arial" w:eastAsia="Times New Roman" w:hAnsi="Arial" w:cs="Arial"/>
                            <w:sz w:val="18"/>
                            <w:szCs w:val="18"/>
                          </w:rPr>
                          <w:t xml:space="preserve"> 3: 771-777.</w:t>
                        </w:r>
                      </w:p>
                      <w:p w14:paraId="12F2C790"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06DE9231"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28.      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U. and Z. Gerstl. 1983. Reevaluation of partitioning as a mechanism of nonionic chemicals adsorption in soils. J. Environmental Quality l2: 1-11.</w:t>
                        </w:r>
                      </w:p>
                      <w:p w14:paraId="239B2217"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1177A05A"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29.       Gerstl, Z. and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1984. Sorption of organic substances by soils and sediments. J. Environmental Sci. and Health, Bl9: 297-3l2.</w:t>
                        </w:r>
                      </w:p>
                      <w:p w14:paraId="354F67ED"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4252B0A9"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30.      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U. and F. Tsvetkov. 1985.  Surface condensation of organophosphate esters on smectites. Clays and Clay Minerals 33: 62-70.</w:t>
                        </w:r>
                      </w:p>
                      <w:p w14:paraId="79501AC2"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111F7CBD"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lastRenderedPageBreak/>
                          <w:t xml:space="preserve">31.      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U. and F. Tsvetkov. 1985.  Adsorption of dimethylanilines on montmorillonite in </w:t>
                        </w:r>
                        <w:proofErr w:type="spellStart"/>
                        <w:proofErr w:type="gramStart"/>
                        <w:r w:rsidRPr="00377F7A">
                          <w:rPr>
                            <w:rFonts w:ascii="Arial" w:eastAsia="Times New Roman" w:hAnsi="Arial" w:cs="Arial"/>
                            <w:sz w:val="18"/>
                            <w:szCs w:val="18"/>
                          </w:rPr>
                          <w:t>high?pressure</w:t>
                        </w:r>
                        <w:proofErr w:type="spellEnd"/>
                        <w:proofErr w:type="gramEnd"/>
                        <w:r w:rsidRPr="00377F7A">
                          <w:rPr>
                            <w:rFonts w:ascii="Arial" w:eastAsia="Times New Roman" w:hAnsi="Arial" w:cs="Arial"/>
                            <w:sz w:val="18"/>
                            <w:szCs w:val="18"/>
                          </w:rPr>
                          <w:t xml:space="preserve"> liquid chromatography. Clays and Clay Minerals 33:285-294.</w:t>
                        </w:r>
                      </w:p>
                      <w:p w14:paraId="000126AC"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473536F4"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32.      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U. and J.W. </w:t>
                        </w:r>
                        <w:proofErr w:type="spellStart"/>
                        <w:r w:rsidRPr="00377F7A">
                          <w:rPr>
                            <w:rFonts w:ascii="Arial" w:eastAsia="Times New Roman" w:hAnsi="Arial" w:cs="Arial"/>
                            <w:sz w:val="18"/>
                            <w:szCs w:val="18"/>
                          </w:rPr>
                          <w:t>Biggar</w:t>
                        </w:r>
                        <w:proofErr w:type="spellEnd"/>
                        <w:r w:rsidRPr="00377F7A">
                          <w:rPr>
                            <w:rFonts w:ascii="Arial" w:eastAsia="Times New Roman" w:hAnsi="Arial" w:cs="Arial"/>
                            <w:sz w:val="18"/>
                            <w:szCs w:val="18"/>
                          </w:rPr>
                          <w:t>. 1986.  Copper species in aqueous sewage sludge extract. Water, Air and Soil Pollution 28: 35l?359.</w:t>
                        </w:r>
                      </w:p>
                      <w:p w14:paraId="5F89F765"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4AE4D3B4"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33.       Metzger, L., D. Levanon and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1987.  The effect of sewage sludge on soil structural </w:t>
                        </w:r>
                        <w:proofErr w:type="gramStart"/>
                        <w:r w:rsidRPr="00377F7A">
                          <w:rPr>
                            <w:rFonts w:ascii="Arial" w:eastAsia="Times New Roman" w:hAnsi="Arial" w:cs="Arial"/>
                            <w:sz w:val="18"/>
                            <w:szCs w:val="18"/>
                          </w:rPr>
                          <w:t>stability ?</w:t>
                        </w:r>
                        <w:proofErr w:type="gramEnd"/>
                        <w:r w:rsidRPr="00377F7A">
                          <w:rPr>
                            <w:rFonts w:ascii="Arial" w:eastAsia="Times New Roman" w:hAnsi="Arial" w:cs="Arial"/>
                            <w:sz w:val="18"/>
                            <w:szCs w:val="18"/>
                          </w:rPr>
                          <w:t xml:space="preserve"> microbiological aspects. Soil Sci. Soc. Am. J. 5l: 346-35l.</w:t>
                        </w:r>
                      </w:p>
                      <w:p w14:paraId="479A7D74"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0CCB958C"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34.       Tsvetkov, F. and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l987.  Optically selective adsorption of </w:t>
                        </w:r>
                        <w:proofErr w:type="spellStart"/>
                        <w:proofErr w:type="gramStart"/>
                        <w:r w:rsidRPr="00377F7A">
                          <w:rPr>
                            <w:rFonts w:ascii="Arial" w:eastAsia="Times New Roman" w:hAnsi="Arial" w:cs="Arial"/>
                            <w:sz w:val="18"/>
                            <w:szCs w:val="18"/>
                          </w:rPr>
                          <w:t>alpha?amino</w:t>
                        </w:r>
                        <w:proofErr w:type="spellEnd"/>
                        <w:proofErr w:type="gramEnd"/>
                        <w:r w:rsidRPr="00377F7A">
                          <w:rPr>
                            <w:rFonts w:ascii="Arial" w:eastAsia="Times New Roman" w:hAnsi="Arial" w:cs="Arial"/>
                            <w:sz w:val="18"/>
                            <w:szCs w:val="18"/>
                          </w:rPr>
                          <w:t xml:space="preserve"> acids on </w:t>
                        </w:r>
                        <w:proofErr w:type="spellStart"/>
                        <w:r w:rsidRPr="00377F7A">
                          <w:rPr>
                            <w:rFonts w:ascii="Arial" w:eastAsia="Times New Roman" w:hAnsi="Arial" w:cs="Arial"/>
                            <w:sz w:val="18"/>
                            <w:szCs w:val="18"/>
                          </w:rPr>
                          <w:t>montmorillonite?Cu?l?lysine</w:t>
                        </w:r>
                        <w:proofErr w:type="spellEnd"/>
                        <w:r w:rsidRPr="00377F7A">
                          <w:rPr>
                            <w:rFonts w:ascii="Arial" w:eastAsia="Times New Roman" w:hAnsi="Arial" w:cs="Arial"/>
                            <w:sz w:val="18"/>
                            <w:szCs w:val="18"/>
                          </w:rPr>
                          <w:t xml:space="preserve"> complexes in </w:t>
                        </w:r>
                        <w:proofErr w:type="spellStart"/>
                        <w:r w:rsidRPr="00377F7A">
                          <w:rPr>
                            <w:rFonts w:ascii="Arial" w:eastAsia="Times New Roman" w:hAnsi="Arial" w:cs="Arial"/>
                            <w:sz w:val="18"/>
                            <w:szCs w:val="18"/>
                          </w:rPr>
                          <w:t>high?pressure</w:t>
                        </w:r>
                        <w:proofErr w:type="spellEnd"/>
                        <w:r w:rsidRPr="00377F7A">
                          <w:rPr>
                            <w:rFonts w:ascii="Arial" w:eastAsia="Times New Roman" w:hAnsi="Arial" w:cs="Arial"/>
                            <w:sz w:val="18"/>
                            <w:szCs w:val="18"/>
                          </w:rPr>
                          <w:t xml:space="preserve"> liquid chromatography.  Clays and Clay Minerals 35: 391-399.</w:t>
                        </w:r>
                      </w:p>
                      <w:p w14:paraId="7934DD7E"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7C222F78"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35.       Fine, P.,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and A. Feigin. 1989. Incubation studies of the fate of organic nitrogen in soils amended with activated sludge. Soil Sci. Soc. Am. J. 53:444-450.</w:t>
                        </w:r>
                      </w:p>
                      <w:p w14:paraId="468402CF"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516C8E8C"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36.       Tsvetkov, F.,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and N. Lahav. 1990. </w:t>
                        </w:r>
                        <w:proofErr w:type="spellStart"/>
                        <w:proofErr w:type="gramStart"/>
                        <w:r w:rsidRPr="00377F7A">
                          <w:rPr>
                            <w:rFonts w:ascii="Arial" w:eastAsia="Times New Roman" w:hAnsi="Arial" w:cs="Arial"/>
                            <w:sz w:val="18"/>
                            <w:szCs w:val="18"/>
                          </w:rPr>
                          <w:t>Cross?linked</w:t>
                        </w:r>
                        <w:proofErr w:type="spellEnd"/>
                        <w:proofErr w:type="gramEnd"/>
                        <w:r w:rsidRPr="00377F7A">
                          <w:rPr>
                            <w:rFonts w:ascii="Arial" w:eastAsia="Times New Roman" w:hAnsi="Arial" w:cs="Arial"/>
                            <w:sz w:val="18"/>
                            <w:szCs w:val="18"/>
                          </w:rPr>
                          <w:t xml:space="preserve"> </w:t>
                        </w:r>
                        <w:proofErr w:type="spellStart"/>
                        <w:r w:rsidRPr="00377F7A">
                          <w:rPr>
                            <w:rFonts w:ascii="Arial" w:eastAsia="Times New Roman" w:hAnsi="Arial" w:cs="Arial"/>
                            <w:sz w:val="18"/>
                            <w:szCs w:val="18"/>
                          </w:rPr>
                          <w:t>hydroxy?Al</w:t>
                        </w:r>
                        <w:proofErr w:type="spellEnd"/>
                        <w:r w:rsidRPr="00377F7A">
                          <w:rPr>
                            <w:rFonts w:ascii="Arial" w:eastAsia="Times New Roman" w:hAnsi="Arial" w:cs="Arial"/>
                            <w:sz w:val="18"/>
                            <w:szCs w:val="18"/>
                          </w:rPr>
                          <w:t>? montmorillonite as a stationary phase in liquid chromatography. Clays and Clay Minerals 38:380-390.</w:t>
                        </w:r>
                      </w:p>
                      <w:p w14:paraId="4CA57869"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03092F09"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37.       </w:t>
                        </w:r>
                        <w:proofErr w:type="spellStart"/>
                        <w:r w:rsidRPr="00377F7A">
                          <w:rPr>
                            <w:rFonts w:ascii="Arial" w:eastAsia="Times New Roman" w:hAnsi="Arial" w:cs="Arial"/>
                            <w:sz w:val="18"/>
                            <w:szCs w:val="18"/>
                          </w:rPr>
                          <w:t>Dornai</w:t>
                        </w:r>
                        <w:proofErr w:type="spellEnd"/>
                        <w:r w:rsidRPr="00377F7A">
                          <w:rPr>
                            <w:rFonts w:ascii="Arial" w:eastAsia="Times New Roman" w:hAnsi="Arial" w:cs="Arial"/>
                            <w:sz w:val="18"/>
                            <w:szCs w:val="18"/>
                          </w:rPr>
                          <w:t xml:space="preserve">, D., Z. Gerstl, Y. Chen and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1991. Trifluralin effects on the development of cotton in arid zone soils. Weed Research 31:375-384.</w:t>
                        </w:r>
                      </w:p>
                      <w:p w14:paraId="125E2C69"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41DA7E34"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38.       Gannon, J.T.,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M. Alexander and R.J. </w:t>
                        </w:r>
                        <w:proofErr w:type="spellStart"/>
                        <w:r w:rsidRPr="00377F7A">
                          <w:rPr>
                            <w:rFonts w:ascii="Arial" w:eastAsia="Times New Roman" w:hAnsi="Arial" w:cs="Arial"/>
                            <w:sz w:val="18"/>
                            <w:szCs w:val="18"/>
                          </w:rPr>
                          <w:t>Wagenet</w:t>
                        </w:r>
                        <w:proofErr w:type="spellEnd"/>
                        <w:r w:rsidRPr="00377F7A">
                          <w:rPr>
                            <w:rFonts w:ascii="Arial" w:eastAsia="Times New Roman" w:hAnsi="Arial" w:cs="Arial"/>
                            <w:sz w:val="18"/>
                            <w:szCs w:val="18"/>
                          </w:rPr>
                          <w:t xml:space="preserve">. 1991. Bacterial transport through homogeneous soil. Soil Biology and </w:t>
                        </w:r>
                        <w:proofErr w:type="spellStart"/>
                        <w:r w:rsidRPr="00377F7A">
                          <w:rPr>
                            <w:rFonts w:ascii="Arial" w:eastAsia="Times New Roman" w:hAnsi="Arial" w:cs="Arial"/>
                            <w:sz w:val="18"/>
                            <w:szCs w:val="18"/>
                          </w:rPr>
                          <w:t>Biochem</w:t>
                        </w:r>
                        <w:proofErr w:type="spellEnd"/>
                        <w:r w:rsidRPr="00377F7A">
                          <w:rPr>
                            <w:rFonts w:ascii="Arial" w:eastAsia="Times New Roman" w:hAnsi="Arial" w:cs="Arial"/>
                            <w:sz w:val="18"/>
                            <w:szCs w:val="18"/>
                          </w:rPr>
                          <w:t>. 23: 1155-1160.</w:t>
                        </w:r>
                      </w:p>
                      <w:p w14:paraId="76287B5C"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0A117CE6"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39.      Ben-Hur, M., M. Malik, J. </w:t>
                        </w:r>
                        <w:proofErr w:type="spellStart"/>
                        <w:r w:rsidRPr="00377F7A">
                          <w:rPr>
                            <w:rFonts w:ascii="Arial" w:eastAsia="Times New Roman" w:hAnsi="Arial" w:cs="Arial"/>
                            <w:sz w:val="18"/>
                            <w:szCs w:val="18"/>
                          </w:rPr>
                          <w:t>Letey</w:t>
                        </w:r>
                        <w:proofErr w:type="spellEnd"/>
                        <w:r w:rsidRPr="00377F7A">
                          <w:rPr>
                            <w:rFonts w:ascii="Arial" w:eastAsia="Times New Roman" w:hAnsi="Arial" w:cs="Arial"/>
                            <w:sz w:val="18"/>
                            <w:szCs w:val="18"/>
                          </w:rPr>
                          <w:t xml:space="preserve"> and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1992. Adsorption of polymers on clays as affected by clay charge and structure, polymer properties and water quality. Soil Science 153:349-356.</w:t>
                        </w:r>
                      </w:p>
                      <w:p w14:paraId="5BF13C6D"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50A7F644"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40.       </w:t>
                        </w:r>
                        <w:proofErr w:type="spellStart"/>
                        <w:r w:rsidRPr="00377F7A">
                          <w:rPr>
                            <w:rFonts w:ascii="Arial" w:eastAsia="Times New Roman" w:hAnsi="Arial" w:cs="Arial"/>
                            <w:sz w:val="18"/>
                            <w:szCs w:val="18"/>
                          </w:rPr>
                          <w:t>Dornai</w:t>
                        </w:r>
                        <w:proofErr w:type="spellEnd"/>
                        <w:r w:rsidRPr="00377F7A">
                          <w:rPr>
                            <w:rFonts w:ascii="Arial" w:eastAsia="Times New Roman" w:hAnsi="Arial" w:cs="Arial"/>
                            <w:sz w:val="18"/>
                            <w:szCs w:val="18"/>
                          </w:rPr>
                          <w:t xml:space="preserve">, D.,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H. Frenkel and M. </w:t>
                        </w:r>
                        <w:proofErr w:type="spellStart"/>
                        <w:proofErr w:type="gramStart"/>
                        <w:r w:rsidRPr="00377F7A">
                          <w:rPr>
                            <w:rFonts w:ascii="Arial" w:eastAsia="Times New Roman" w:hAnsi="Arial" w:cs="Arial"/>
                            <w:sz w:val="18"/>
                            <w:szCs w:val="18"/>
                          </w:rPr>
                          <w:t>Bar?Yosef</w:t>
                        </w:r>
                        <w:proofErr w:type="spellEnd"/>
                        <w:proofErr w:type="gramEnd"/>
                        <w:r w:rsidRPr="00377F7A">
                          <w:rPr>
                            <w:rFonts w:ascii="Arial" w:eastAsia="Times New Roman" w:hAnsi="Arial" w:cs="Arial"/>
                            <w:sz w:val="18"/>
                            <w:szCs w:val="18"/>
                          </w:rPr>
                          <w:t xml:space="preserve">. 1993. Direct quantification of </w:t>
                        </w:r>
                        <w:proofErr w:type="spellStart"/>
                        <w:r w:rsidRPr="00377F7A">
                          <w:rPr>
                            <w:rFonts w:ascii="Arial" w:eastAsia="Times New Roman" w:hAnsi="Arial" w:cs="Arial"/>
                            <w:sz w:val="18"/>
                            <w:szCs w:val="18"/>
                          </w:rPr>
                          <w:t>unadsorbed</w:t>
                        </w:r>
                        <w:proofErr w:type="spellEnd"/>
                        <w:r w:rsidRPr="00377F7A">
                          <w:rPr>
                            <w:rFonts w:ascii="Arial" w:eastAsia="Times New Roman" w:hAnsi="Arial" w:cs="Arial"/>
                            <w:sz w:val="18"/>
                            <w:szCs w:val="18"/>
                          </w:rPr>
                          <w:t xml:space="preserve"> viruses in suspensions of adsorbing colloids with </w:t>
                        </w:r>
                        <w:proofErr w:type="spellStart"/>
                        <w:proofErr w:type="gramStart"/>
                        <w:r w:rsidRPr="00377F7A">
                          <w:rPr>
                            <w:rFonts w:ascii="Arial" w:eastAsia="Times New Roman" w:hAnsi="Arial" w:cs="Arial"/>
                            <w:sz w:val="18"/>
                            <w:szCs w:val="18"/>
                          </w:rPr>
                          <w:t>enzyme?linked</w:t>
                        </w:r>
                        <w:proofErr w:type="spellEnd"/>
                        <w:proofErr w:type="gramEnd"/>
                        <w:r w:rsidRPr="00377F7A">
                          <w:rPr>
                            <w:rFonts w:ascii="Arial" w:eastAsia="Times New Roman" w:hAnsi="Arial" w:cs="Arial"/>
                            <w:sz w:val="18"/>
                            <w:szCs w:val="18"/>
                          </w:rPr>
                          <w:t xml:space="preserve"> immunosorbent assay. Applied and Environmental Microbiology 59:3123-3125.</w:t>
                        </w:r>
                      </w:p>
                      <w:p w14:paraId="569F7248"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3DF01D5B"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lastRenderedPageBreak/>
                          <w:t xml:space="preserve">41.       Tsvetkov, F., L. </w:t>
                        </w:r>
                        <w:proofErr w:type="spellStart"/>
                        <w:proofErr w:type="gramStart"/>
                        <w:r w:rsidRPr="00377F7A">
                          <w:rPr>
                            <w:rFonts w:ascii="Arial" w:eastAsia="Times New Roman" w:hAnsi="Arial" w:cs="Arial"/>
                            <w:sz w:val="18"/>
                            <w:szCs w:val="18"/>
                          </w:rPr>
                          <w:t>Heller?Kallai</w:t>
                        </w:r>
                        <w:proofErr w:type="spellEnd"/>
                        <w:proofErr w:type="gramEnd"/>
                        <w:r w:rsidRPr="00377F7A">
                          <w:rPr>
                            <w:rFonts w:ascii="Arial" w:eastAsia="Times New Roman" w:hAnsi="Arial" w:cs="Arial"/>
                            <w:sz w:val="18"/>
                            <w:szCs w:val="18"/>
                          </w:rPr>
                          <w:t xml:space="preserve"> and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1993. Potassium halide-treated montmorillonite as a solid phase in liquid chromatography. Clays and Clay Minerals 41: 527-536.</w:t>
                        </w:r>
                      </w:p>
                      <w:p w14:paraId="3FA306CC"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6C4898AC"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42.       Tchelet, R., D. Levanon,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and Y. </w:t>
                        </w:r>
                        <w:proofErr w:type="spellStart"/>
                        <w:r w:rsidRPr="00377F7A">
                          <w:rPr>
                            <w:rFonts w:ascii="Arial" w:eastAsia="Times New Roman" w:hAnsi="Arial" w:cs="Arial"/>
                            <w:sz w:val="18"/>
                            <w:szCs w:val="18"/>
                          </w:rPr>
                          <w:t>Henis</w:t>
                        </w:r>
                        <w:proofErr w:type="spellEnd"/>
                        <w:r w:rsidRPr="00377F7A">
                          <w:rPr>
                            <w:rFonts w:ascii="Arial" w:eastAsia="Times New Roman" w:hAnsi="Arial" w:cs="Arial"/>
                            <w:sz w:val="18"/>
                            <w:szCs w:val="18"/>
                          </w:rPr>
                          <w:t>. 1993. Parathion degradation by a </w:t>
                        </w:r>
                        <w:r w:rsidRPr="00377F7A">
                          <w:rPr>
                            <w:rFonts w:ascii="Arial" w:eastAsia="Times New Roman" w:hAnsi="Arial" w:cs="Arial"/>
                            <w:sz w:val="18"/>
                            <w:szCs w:val="18"/>
                            <w:u w:val="single"/>
                          </w:rPr>
                          <w:t>Pseudomonas</w:t>
                        </w:r>
                        <w:r w:rsidRPr="00377F7A">
                          <w:rPr>
                            <w:rFonts w:ascii="Arial" w:eastAsia="Times New Roman" w:hAnsi="Arial" w:cs="Arial"/>
                            <w:sz w:val="18"/>
                            <w:szCs w:val="18"/>
                          </w:rPr>
                          <w:t> sp. and a </w:t>
                        </w:r>
                        <w:r w:rsidRPr="00377F7A">
                          <w:rPr>
                            <w:rFonts w:ascii="Arial" w:eastAsia="Times New Roman" w:hAnsi="Arial" w:cs="Arial"/>
                            <w:sz w:val="18"/>
                            <w:szCs w:val="18"/>
                            <w:u w:val="single"/>
                          </w:rPr>
                          <w:t>Xanthomonas</w:t>
                        </w:r>
                        <w:r w:rsidRPr="00377F7A">
                          <w:rPr>
                            <w:rFonts w:ascii="Arial" w:eastAsia="Times New Roman" w:hAnsi="Arial" w:cs="Arial"/>
                            <w:sz w:val="18"/>
                            <w:szCs w:val="18"/>
                          </w:rPr>
                          <w:t> sp. and by their crude enzyme extracts as affected by some cations. Soil Biology and Biochemistry 25: 1665-1671.</w:t>
                        </w:r>
                      </w:p>
                      <w:p w14:paraId="3815F326"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3D1DCB9A"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43.       Tsvetkov, F.,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and M. Gal. 1994. HPLC separations of some substituted benzenes on thermally treated clays. J. Thermal Analysis 42: 113-129.</w:t>
                        </w:r>
                      </w:p>
                      <w:p w14:paraId="3B18A1C5"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3B02DFB4"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44.       Graber, E. R. and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1994. Clay swelling and Regular Solution Theory.  </w:t>
                        </w:r>
                        <w:r w:rsidRPr="00377F7A">
                          <w:rPr>
                            <w:rFonts w:ascii="Arial" w:eastAsia="Times New Roman" w:hAnsi="Arial" w:cs="Arial"/>
                            <w:sz w:val="18"/>
                            <w:szCs w:val="18"/>
                            <w:lang w:val="de-DE"/>
                          </w:rPr>
                          <w:t>Environ. Sci. Technol. 28: 2360-2365.</w:t>
                        </w:r>
                      </w:p>
                      <w:p w14:paraId="784CCDC2"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lang w:val="de-DE"/>
                          </w:rPr>
                          <w:t> </w:t>
                        </w:r>
                      </w:p>
                      <w:p w14:paraId="357E95B8"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lang w:val="de-DE"/>
                          </w:rPr>
                          <w:t>45.       Graber, E. R., Z. Gerstl, E. Fischer and U. Mingelgrin. </w:t>
                        </w:r>
                        <w:r w:rsidRPr="00377F7A">
                          <w:rPr>
                            <w:rFonts w:ascii="Arial" w:eastAsia="Times New Roman" w:hAnsi="Arial" w:cs="Arial"/>
                            <w:sz w:val="18"/>
                            <w:szCs w:val="18"/>
                          </w:rPr>
                          <w:t>1995. Enhanced transport of atrazine under irrigation with effluents. Soil Sci. Soc. Am. J. 59: 1513-1519.</w:t>
                        </w:r>
                      </w:p>
                      <w:p w14:paraId="544292A1"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18FFFBB7"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46.       Fine, P. and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1996. Release of phosphorus from activated sludge. Soil Sci. Soc. Am. J. 60: 505-511.</w:t>
                        </w:r>
                      </w:p>
                      <w:p w14:paraId="2F684B10"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4F146566"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47.       </w:t>
                        </w:r>
                        <w:proofErr w:type="spellStart"/>
                        <w:r w:rsidRPr="00377F7A">
                          <w:rPr>
                            <w:rFonts w:ascii="Arial" w:eastAsia="Times New Roman" w:hAnsi="Arial" w:cs="Arial"/>
                            <w:sz w:val="18"/>
                            <w:szCs w:val="18"/>
                          </w:rPr>
                          <w:t>Masaphy</w:t>
                        </w:r>
                        <w:proofErr w:type="spellEnd"/>
                        <w:r w:rsidRPr="00377F7A">
                          <w:rPr>
                            <w:rFonts w:ascii="Arial" w:eastAsia="Times New Roman" w:hAnsi="Arial" w:cs="Arial"/>
                            <w:sz w:val="18"/>
                            <w:szCs w:val="18"/>
                          </w:rPr>
                          <w:t xml:space="preserve">, S., T. Fahima, D. Levanon, Y. </w:t>
                        </w:r>
                        <w:proofErr w:type="spellStart"/>
                        <w:r w:rsidRPr="00377F7A">
                          <w:rPr>
                            <w:rFonts w:ascii="Arial" w:eastAsia="Times New Roman" w:hAnsi="Arial" w:cs="Arial"/>
                            <w:sz w:val="18"/>
                            <w:szCs w:val="18"/>
                          </w:rPr>
                          <w:t>Henis</w:t>
                        </w:r>
                        <w:proofErr w:type="spellEnd"/>
                        <w:r w:rsidRPr="00377F7A">
                          <w:rPr>
                            <w:rFonts w:ascii="Arial" w:eastAsia="Times New Roman" w:hAnsi="Arial" w:cs="Arial"/>
                            <w:sz w:val="18"/>
                            <w:szCs w:val="18"/>
                          </w:rPr>
                          <w:t xml:space="preserve">, and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1996. Parathion degradation by </w:t>
                        </w:r>
                        <w:r w:rsidRPr="00377F7A">
                          <w:rPr>
                            <w:rFonts w:ascii="Arial" w:eastAsia="Times New Roman" w:hAnsi="Arial" w:cs="Arial"/>
                            <w:sz w:val="18"/>
                            <w:szCs w:val="18"/>
                            <w:u w:val="single"/>
                          </w:rPr>
                          <w:t>Xanthomonas</w:t>
                        </w:r>
                        <w:r w:rsidRPr="00377F7A">
                          <w:rPr>
                            <w:rFonts w:ascii="Arial" w:eastAsia="Times New Roman" w:hAnsi="Arial" w:cs="Arial"/>
                            <w:sz w:val="18"/>
                            <w:szCs w:val="18"/>
                          </w:rPr>
                          <w:t> sp. and its crude enzyme extract in clay suspensions. J. Environ. Qual. 25: 1248-1255.</w:t>
                        </w:r>
                      </w:p>
                      <w:p w14:paraId="5C82E9EC"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2554E3D8"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48.       Nasser, A., M. Gal, Z. Gerstl,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and S. Yariv. 1997. Adsorption of alachlor by montmorillonite. J. Thermal Analysis 50: 257-268. </w:t>
                        </w:r>
                      </w:p>
                      <w:p w14:paraId="44B59888"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05A962B1"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49.       Clapp, C.E.,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R. Liu, H. Zhang and H.B. Hayes. 1997. A quantitative estimation of the complexation of small organic molecules with soluble humic acids. J. Environ. Qual. 26: 1277-1281.</w:t>
                        </w:r>
                      </w:p>
                      <w:p w14:paraId="4E3BC624"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662D2280"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lang w:val="de-DE"/>
                          </w:rPr>
                          <w:t>50.       Gerstl, Z., A. Nasser and U. Mingelgrin. </w:t>
                        </w:r>
                        <w:r w:rsidRPr="00377F7A">
                          <w:rPr>
                            <w:rFonts w:ascii="Arial" w:eastAsia="Times New Roman" w:hAnsi="Arial" w:cs="Arial"/>
                            <w:sz w:val="18"/>
                            <w:szCs w:val="18"/>
                          </w:rPr>
                          <w:t>1998. Controlled release of pesticides into soils from clay-polymer formulations. J. Agricultural and Food Chemistry 46: 3797-3802.</w:t>
                        </w:r>
                      </w:p>
                      <w:p w14:paraId="6C917704"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238FD196"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lastRenderedPageBreak/>
                          <w:t xml:space="preserve">51.       Gerstl, Z., A. Nasser and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1998. Controlled release of pesticides into water from clay-polymer formulations. J. Agricultural and Food Chemistry 46: 3803-3809.</w:t>
                        </w:r>
                      </w:p>
                      <w:p w14:paraId="5F682827"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39D95701"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52.       Bar-Ilan, Y., D. Levanon, V. </w:t>
                        </w:r>
                        <w:proofErr w:type="spellStart"/>
                        <w:r w:rsidRPr="00377F7A">
                          <w:rPr>
                            <w:rFonts w:ascii="Arial" w:eastAsia="Times New Roman" w:hAnsi="Arial" w:cs="Arial"/>
                            <w:sz w:val="18"/>
                            <w:szCs w:val="18"/>
                          </w:rPr>
                          <w:t>Shmerkin</w:t>
                        </w:r>
                        <w:proofErr w:type="spellEnd"/>
                        <w:r w:rsidRPr="00377F7A">
                          <w:rPr>
                            <w:rFonts w:ascii="Arial" w:eastAsia="Times New Roman" w:hAnsi="Arial" w:cs="Arial"/>
                            <w:sz w:val="18"/>
                            <w:szCs w:val="18"/>
                          </w:rPr>
                          <w:t xml:space="preserve"> and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2001. Preliminary survey of pesticides distribution in the upper Jordan catchment basin. Water Air and Soil Pollution 119:139-156.</w:t>
                        </w:r>
                      </w:p>
                      <w:p w14:paraId="61EB9E59"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2726A622"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53.       Vulkan, R.,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J. Ben-Asher and H. Frenkel. 2002. Characterization and time dependence of transition metal speciation in the solution of a sandy soil amended with sewage sludge.  J. Environ. Qual. 31: 193-203.</w:t>
                        </w:r>
                      </w:p>
                      <w:p w14:paraId="10C02C1D"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37690C22"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proofErr w:type="gramStart"/>
                        <w:r w:rsidRPr="00377F7A">
                          <w:rPr>
                            <w:rFonts w:ascii="Arial" w:eastAsia="Times New Roman" w:hAnsi="Arial" w:cs="Arial"/>
                            <w:sz w:val="18"/>
                            <w:szCs w:val="18"/>
                          </w:rPr>
                          <w:t>&lt;!--</w:t>
                        </w:r>
                        <w:proofErr w:type="gramEnd"/>
                        <w:r w:rsidRPr="00377F7A">
                          <w:rPr>
                            <w:rFonts w:ascii="Arial" w:eastAsia="Times New Roman" w:hAnsi="Arial" w:cs="Arial"/>
                            <w:sz w:val="18"/>
                            <w:szCs w:val="18"/>
                          </w:rPr>
                          <w:t>[if !</w:t>
                        </w:r>
                        <w:proofErr w:type="spellStart"/>
                        <w:r w:rsidRPr="00377F7A">
                          <w:rPr>
                            <w:rFonts w:ascii="Arial" w:eastAsia="Times New Roman" w:hAnsi="Arial" w:cs="Arial"/>
                            <w:sz w:val="18"/>
                            <w:szCs w:val="18"/>
                          </w:rPr>
                          <w:t>supportLists</w:t>
                        </w:r>
                        <w:proofErr w:type="spellEnd"/>
                        <w:r w:rsidRPr="00377F7A">
                          <w:rPr>
                            <w:rFonts w:ascii="Arial" w:eastAsia="Times New Roman" w:hAnsi="Arial" w:cs="Arial"/>
                            <w:sz w:val="18"/>
                            <w:szCs w:val="18"/>
                          </w:rPr>
                          <w:t>]--&gt;54.</w:t>
                        </w:r>
                        <w:r w:rsidRPr="00377F7A">
                          <w:rPr>
                            <w:rFonts w:ascii="Times New Roman" w:eastAsia="Times New Roman" w:hAnsi="Times New Roman" w:cs="Times New Roman"/>
                            <w:sz w:val="14"/>
                            <w:szCs w:val="14"/>
                          </w:rPr>
                          <w:t>       </w:t>
                        </w:r>
                        <w:proofErr w:type="gramStart"/>
                        <w:r w:rsidRPr="00377F7A">
                          <w:rPr>
                            <w:rFonts w:ascii="Arial" w:eastAsia="Times New Roman" w:hAnsi="Arial" w:cs="Arial"/>
                            <w:sz w:val="18"/>
                            <w:szCs w:val="18"/>
                          </w:rPr>
                          <w:t>&lt;!--</w:t>
                        </w:r>
                        <w:proofErr w:type="gramEnd"/>
                        <w:r w:rsidRPr="00377F7A">
                          <w:rPr>
                            <w:rFonts w:ascii="Arial" w:eastAsia="Times New Roman" w:hAnsi="Arial" w:cs="Arial"/>
                            <w:sz w:val="18"/>
                            <w:szCs w:val="18"/>
                          </w:rPr>
                          <w:t>[endif]--&gt;Haran, M., R. Samuels, S. Gabbay</w:t>
                        </w:r>
                        <w:r w:rsidRPr="00377F7A">
                          <w:rPr>
                            <w:rFonts w:ascii="Arial" w:eastAsia="Times New Roman" w:hAnsi="Arial" w:cs="Arial"/>
                            <w:sz w:val="18"/>
                            <w:szCs w:val="18"/>
                            <w:vertAlign w:val="superscript"/>
                          </w:rPr>
                          <w:t> </w:t>
                        </w:r>
                        <w:r w:rsidRPr="00377F7A">
                          <w:rPr>
                            <w:rFonts w:ascii="Arial" w:eastAsia="Times New Roman" w:hAnsi="Arial" w:cs="Arial"/>
                            <w:sz w:val="18"/>
                            <w:szCs w:val="18"/>
                          </w:rPr>
                          <w:t xml:space="preserve">and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2002. The use of quality indicators for the evaluation of the state of chemical pollution in Israel. Israel Journal of Chemistry 42: 119-132.</w:t>
                        </w:r>
                      </w:p>
                      <w:p w14:paraId="540345A6"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1C93CE38"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55.       Groisman, L., C. Rav-</w:t>
                        </w:r>
                        <w:proofErr w:type="spellStart"/>
                        <w:r w:rsidRPr="00377F7A">
                          <w:rPr>
                            <w:rFonts w:ascii="Arial" w:eastAsia="Times New Roman" w:hAnsi="Arial" w:cs="Arial"/>
                            <w:sz w:val="18"/>
                            <w:szCs w:val="18"/>
                          </w:rPr>
                          <w:t>Acha</w:t>
                        </w:r>
                        <w:proofErr w:type="spellEnd"/>
                        <w:r w:rsidRPr="00377F7A">
                          <w:rPr>
                            <w:rFonts w:ascii="Arial" w:eastAsia="Times New Roman" w:hAnsi="Arial" w:cs="Arial"/>
                            <w:sz w:val="18"/>
                            <w:szCs w:val="18"/>
                          </w:rPr>
                          <w:t xml:space="preserve">, Z. Gerstl and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2004. Sorption of organic compounds of varying </w:t>
                        </w:r>
                        <w:proofErr w:type="spellStart"/>
                        <w:r w:rsidRPr="00377F7A">
                          <w:rPr>
                            <w:rFonts w:ascii="Arial" w:eastAsia="Times New Roman" w:hAnsi="Arial" w:cs="Arial"/>
                            <w:sz w:val="18"/>
                            <w:szCs w:val="18"/>
                          </w:rPr>
                          <w:t>hydrophobicities</w:t>
                        </w:r>
                        <w:proofErr w:type="spellEnd"/>
                        <w:r w:rsidRPr="00377F7A">
                          <w:rPr>
                            <w:rFonts w:ascii="Arial" w:eastAsia="Times New Roman" w:hAnsi="Arial" w:cs="Arial"/>
                            <w:sz w:val="18"/>
                            <w:szCs w:val="18"/>
                          </w:rPr>
                          <w:t xml:space="preserve"> from water and industrial wastewater by long- and short-chain organoclays.  Appl. Clay Sci. 24:159-166.</w:t>
                        </w:r>
                      </w:p>
                      <w:p w14:paraId="6D5AF6CF"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55BB5371"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56.       Badreddine, R, A-N. </w:t>
                        </w:r>
                        <w:proofErr w:type="spellStart"/>
                        <w:r w:rsidRPr="00377F7A">
                          <w:rPr>
                            <w:rFonts w:ascii="Arial" w:eastAsia="Times New Roman" w:hAnsi="Arial" w:cs="Arial"/>
                            <w:sz w:val="18"/>
                            <w:szCs w:val="18"/>
                          </w:rPr>
                          <w:t>Humez</w:t>
                        </w:r>
                        <w:proofErr w:type="spellEnd"/>
                        <w:r w:rsidRPr="00377F7A">
                          <w:rPr>
                            <w:rFonts w:ascii="Arial" w:eastAsia="Times New Roman" w:hAnsi="Arial" w:cs="Arial"/>
                            <w:sz w:val="18"/>
                            <w:szCs w:val="18"/>
                          </w:rPr>
                          <w:t xml:space="preserve">,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A. </w:t>
                        </w:r>
                        <w:proofErr w:type="spellStart"/>
                        <w:r w:rsidRPr="00377F7A">
                          <w:rPr>
                            <w:rFonts w:ascii="Arial" w:eastAsia="Times New Roman" w:hAnsi="Arial" w:cs="Arial"/>
                            <w:sz w:val="18"/>
                            <w:szCs w:val="18"/>
                          </w:rPr>
                          <w:t>Benchara</w:t>
                        </w:r>
                        <w:proofErr w:type="spellEnd"/>
                        <w:r w:rsidRPr="00377F7A">
                          <w:rPr>
                            <w:rFonts w:ascii="Arial" w:eastAsia="Times New Roman" w:hAnsi="Arial" w:cs="Arial"/>
                            <w:sz w:val="18"/>
                            <w:szCs w:val="18"/>
                          </w:rPr>
                          <w:t>, F.</w:t>
                        </w:r>
                        <w:r w:rsidRPr="00377F7A">
                          <w:rPr>
                            <w:rFonts w:ascii="Book Antiqua" w:eastAsia="Times New Roman" w:hAnsi="Book Antiqua" w:cs="Arial"/>
                            <w:sz w:val="18"/>
                            <w:szCs w:val="18"/>
                          </w:rPr>
                          <w:t> </w:t>
                        </w:r>
                        <w:proofErr w:type="spellStart"/>
                        <w:r w:rsidRPr="00377F7A">
                          <w:rPr>
                            <w:rFonts w:ascii="Arial" w:eastAsia="Times New Roman" w:hAnsi="Arial" w:cs="Arial"/>
                            <w:sz w:val="18"/>
                            <w:szCs w:val="18"/>
                          </w:rPr>
                          <w:t>Meducin</w:t>
                        </w:r>
                        <w:proofErr w:type="spellEnd"/>
                        <w:r w:rsidRPr="00377F7A">
                          <w:rPr>
                            <w:rFonts w:ascii="Arial" w:eastAsia="Times New Roman" w:hAnsi="Arial" w:cs="Arial"/>
                            <w:sz w:val="18"/>
                            <w:szCs w:val="18"/>
                          </w:rPr>
                          <w:t xml:space="preserve"> and R. Prost. 2004. Retention of trace metals by solidified/stabilized wastes: Assessment of </w:t>
                        </w:r>
                        <w:proofErr w:type="gramStart"/>
                        <w:r w:rsidRPr="00377F7A">
                          <w:rPr>
                            <w:rFonts w:ascii="Arial" w:eastAsia="Times New Roman" w:hAnsi="Arial" w:cs="Arial"/>
                            <w:sz w:val="18"/>
                            <w:szCs w:val="18"/>
                          </w:rPr>
                          <w:t>long term</w:t>
                        </w:r>
                        <w:proofErr w:type="gramEnd"/>
                        <w:r w:rsidRPr="00377F7A">
                          <w:rPr>
                            <w:rFonts w:ascii="Arial" w:eastAsia="Times New Roman" w:hAnsi="Arial" w:cs="Arial"/>
                            <w:sz w:val="18"/>
                            <w:szCs w:val="18"/>
                          </w:rPr>
                          <w:t xml:space="preserve"> metal release. Environ. Sci. Technol. 38:1383-1398.</w:t>
                        </w:r>
                      </w:p>
                      <w:p w14:paraId="0E7CF3CA"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6AA148C6"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57.       Groisman, L., C. Rav-</w:t>
                        </w:r>
                        <w:proofErr w:type="spellStart"/>
                        <w:r w:rsidRPr="00377F7A">
                          <w:rPr>
                            <w:rFonts w:ascii="Arial" w:eastAsia="Times New Roman" w:hAnsi="Arial" w:cs="Arial"/>
                            <w:sz w:val="18"/>
                            <w:szCs w:val="18"/>
                          </w:rPr>
                          <w:t>Acha</w:t>
                        </w:r>
                        <w:proofErr w:type="spellEnd"/>
                        <w:r w:rsidRPr="00377F7A">
                          <w:rPr>
                            <w:rFonts w:ascii="Arial" w:eastAsia="Times New Roman" w:hAnsi="Arial" w:cs="Arial"/>
                            <w:sz w:val="18"/>
                            <w:szCs w:val="18"/>
                          </w:rPr>
                          <w:t xml:space="preserve">, Z. Gerstl and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2004. Sorption and detoxification of toxic compounds by a bifunctional organoclay. J. Environ. Qual. 33:1930-1936.</w:t>
                        </w:r>
                      </w:p>
                      <w:p w14:paraId="4871BD34"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4E745599" w14:textId="34B5AC99"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58.</w:t>
                        </w:r>
                        <w:r w:rsidRPr="00377F7A">
                          <w:rPr>
                            <w:rFonts w:ascii="Times New Roman" w:eastAsia="Times New Roman" w:hAnsi="Times New Roman" w:cs="Times New Roman"/>
                            <w:sz w:val="14"/>
                            <w:szCs w:val="14"/>
                          </w:rPr>
                          <w:t>              </w:t>
                        </w:r>
                        <w:r w:rsidR="00A767A7" w:rsidRPr="00377F7A">
                          <w:rPr>
                            <w:rFonts w:ascii="Arial" w:eastAsia="Times New Roman" w:hAnsi="Arial" w:cs="Arial"/>
                            <w:sz w:val="18"/>
                            <w:szCs w:val="18"/>
                          </w:rPr>
                          <w:t xml:space="preserve"> </w:t>
                        </w:r>
                        <w:r w:rsidRPr="00377F7A">
                          <w:rPr>
                            <w:rFonts w:ascii="Arial" w:eastAsia="Times New Roman" w:hAnsi="Arial" w:cs="Arial"/>
                            <w:sz w:val="18"/>
                            <w:szCs w:val="18"/>
                          </w:rPr>
                          <w:t xml:space="preserve">Eshel, G., G. Levy, M. Singer and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2004. Critical evaluation of the use of laser light scattering for particle size distribution analysis.  Soil Sci. Soc. Am. J. Soil Sci. Soc. Am. J. 68: 736-743.</w:t>
                        </w:r>
                      </w:p>
                      <w:p w14:paraId="6004A306"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2CEF1238" w14:textId="602F0BAD"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59</w:t>
                        </w:r>
                        <w:r w:rsidR="00A767A7">
                          <w:rPr>
                            <w:rFonts w:ascii="Arial" w:eastAsia="Times New Roman" w:hAnsi="Arial" w:cs="Arial"/>
                            <w:sz w:val="18"/>
                            <w:szCs w:val="18"/>
                          </w:rPr>
                          <w:t xml:space="preserve">.       </w:t>
                        </w:r>
                        <w:r w:rsidR="00A767A7">
                          <w:rPr>
                            <w:rFonts w:ascii="Arial" w:eastAsia="Times New Roman" w:hAnsi="Arial" w:cs="Arial"/>
                            <w:spacing w:val="-3"/>
                            <w:sz w:val="18"/>
                            <w:szCs w:val="18"/>
                          </w:rPr>
                          <w:t xml:space="preserve"> </w:t>
                        </w:r>
                        <w:r w:rsidRPr="00377F7A">
                          <w:rPr>
                            <w:rFonts w:ascii="Arial" w:eastAsia="Times New Roman" w:hAnsi="Arial" w:cs="Arial"/>
                            <w:spacing w:val="-3"/>
                            <w:sz w:val="18"/>
                            <w:szCs w:val="18"/>
                          </w:rPr>
                          <w:t>Vulkan, R., </w:t>
                        </w:r>
                        <w:r w:rsidRPr="00377F7A">
                          <w:rPr>
                            <w:rFonts w:ascii="Arial" w:eastAsia="Times New Roman" w:hAnsi="Arial" w:cs="Arial"/>
                            <w:sz w:val="18"/>
                            <w:szCs w:val="18"/>
                          </w:rPr>
                          <w:t xml:space="preserve">U. Yermiyahu,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G. </w:t>
                        </w:r>
                        <w:proofErr w:type="spellStart"/>
                        <w:r w:rsidRPr="00377F7A">
                          <w:rPr>
                            <w:rFonts w:ascii="Arial" w:eastAsia="Times New Roman" w:hAnsi="Arial" w:cs="Arial"/>
                            <w:sz w:val="18"/>
                            <w:szCs w:val="18"/>
                          </w:rPr>
                          <w:t>Rytwo</w:t>
                        </w:r>
                        <w:proofErr w:type="spellEnd"/>
                        <w:r w:rsidRPr="00377F7A">
                          <w:rPr>
                            <w:rFonts w:ascii="Arial" w:eastAsia="Times New Roman" w:hAnsi="Arial" w:cs="Arial"/>
                            <w:sz w:val="18"/>
                            <w:szCs w:val="18"/>
                          </w:rPr>
                          <w:t xml:space="preserve">, and T.B. </w:t>
                        </w:r>
                        <w:proofErr w:type="spellStart"/>
                        <w:r w:rsidRPr="00377F7A">
                          <w:rPr>
                            <w:rFonts w:ascii="Arial" w:eastAsia="Times New Roman" w:hAnsi="Arial" w:cs="Arial"/>
                            <w:sz w:val="18"/>
                            <w:szCs w:val="18"/>
                          </w:rPr>
                          <w:t>Kinraide</w:t>
                        </w:r>
                        <w:proofErr w:type="spellEnd"/>
                        <w:r w:rsidRPr="00377F7A">
                          <w:rPr>
                            <w:rFonts w:ascii="Arial" w:eastAsia="Times New Roman" w:hAnsi="Arial" w:cs="Arial"/>
                            <w:sz w:val="18"/>
                            <w:szCs w:val="18"/>
                          </w:rPr>
                          <w:t>. 2004. Sorption of copper and zinc to the plasma membrane of wheat root. J. Membrane Biology. 202-2:97-104.</w:t>
                        </w:r>
                      </w:p>
                      <w:p w14:paraId="6A9ABD8A"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4D66571C" w14:textId="5E608563"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60.</w:t>
                        </w:r>
                        <w:r w:rsidRPr="00377F7A">
                          <w:rPr>
                            <w:rFonts w:ascii="Times New Roman" w:eastAsia="Times New Roman" w:hAnsi="Times New Roman" w:cs="Times New Roman"/>
                            <w:sz w:val="14"/>
                            <w:szCs w:val="14"/>
                          </w:rPr>
                          <w:t>              </w:t>
                        </w:r>
                        <w:r w:rsidR="00A767A7" w:rsidRPr="00377F7A">
                          <w:rPr>
                            <w:rFonts w:ascii="Arial" w:eastAsia="Times New Roman" w:hAnsi="Arial" w:cs="Arial"/>
                            <w:sz w:val="18"/>
                            <w:szCs w:val="18"/>
                          </w:rPr>
                          <w:t xml:space="preserve"> </w:t>
                        </w:r>
                        <w:r w:rsidRPr="00377F7A">
                          <w:rPr>
                            <w:rFonts w:ascii="Arial" w:eastAsia="Times New Roman" w:hAnsi="Arial" w:cs="Arial"/>
                            <w:sz w:val="18"/>
                            <w:szCs w:val="18"/>
                          </w:rPr>
                          <w:t xml:space="preserve">Fine, P., A. </w:t>
                        </w:r>
                        <w:proofErr w:type="spellStart"/>
                        <w:r w:rsidRPr="00377F7A">
                          <w:rPr>
                            <w:rFonts w:ascii="Arial" w:eastAsia="Times New Roman" w:hAnsi="Arial" w:cs="Arial"/>
                            <w:sz w:val="18"/>
                            <w:szCs w:val="18"/>
                          </w:rPr>
                          <w:t>Scagnossi</w:t>
                        </w:r>
                        <w:proofErr w:type="spellEnd"/>
                        <w:r w:rsidRPr="00377F7A">
                          <w:rPr>
                            <w:rFonts w:ascii="Arial" w:eastAsia="Times New Roman" w:hAnsi="Arial" w:cs="Arial"/>
                            <w:sz w:val="18"/>
                            <w:szCs w:val="18"/>
                          </w:rPr>
                          <w:t xml:space="preserve">, Y. Chen and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2005. Practical and mechanistic aspects of the removal of cadmium from aqueous systems using peat. </w:t>
                        </w:r>
                        <w:hyperlink r:id="rId10" w:tgtFrame="wsr" w:history="1">
                          <w:r w:rsidRPr="00377F7A">
                            <w:rPr>
                              <w:rFonts w:ascii="Arial" w:eastAsia="Times New Roman" w:hAnsi="Arial" w:cs="Arial"/>
                              <w:color w:val="742E20"/>
                              <w:sz w:val="20"/>
                              <w:szCs w:val="20"/>
                              <w:u w:val="single"/>
                            </w:rPr>
                            <w:t>Environ. pollution</w:t>
                          </w:r>
                        </w:hyperlink>
                        <w:r w:rsidRPr="00377F7A">
                          <w:rPr>
                            <w:rFonts w:ascii="Arial" w:eastAsia="Times New Roman" w:hAnsi="Arial" w:cs="Arial"/>
                            <w:sz w:val="18"/>
                            <w:szCs w:val="18"/>
                          </w:rPr>
                          <w:t>. 138: 358-367.</w:t>
                        </w:r>
                      </w:p>
                      <w:p w14:paraId="6A28B04D"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lastRenderedPageBreak/>
                          <w:t> </w:t>
                        </w:r>
                      </w:p>
                      <w:p w14:paraId="36005FBA" w14:textId="6B552C23"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61.</w:t>
                        </w:r>
                        <w:r w:rsidRPr="00377F7A">
                          <w:rPr>
                            <w:rFonts w:ascii="Times New Roman" w:eastAsia="Times New Roman" w:hAnsi="Times New Roman" w:cs="Times New Roman"/>
                            <w:sz w:val="14"/>
                            <w:szCs w:val="14"/>
                          </w:rPr>
                          <w:t>              </w:t>
                        </w:r>
                        <w:r w:rsidR="00A767A7" w:rsidRPr="00377F7A">
                          <w:rPr>
                            <w:rFonts w:ascii="Arial" w:eastAsia="Times New Roman" w:hAnsi="Arial" w:cs="Arial"/>
                            <w:sz w:val="18"/>
                            <w:szCs w:val="18"/>
                          </w:rPr>
                          <w:t xml:space="preserve"> </w:t>
                        </w:r>
                        <w:r w:rsidRPr="00377F7A">
                          <w:rPr>
                            <w:rFonts w:ascii="Arial" w:eastAsia="Times New Roman" w:hAnsi="Arial" w:cs="Arial"/>
                            <w:sz w:val="18"/>
                            <w:szCs w:val="18"/>
                          </w:rPr>
                          <w:t>Rav-</w:t>
                        </w:r>
                        <w:proofErr w:type="spellStart"/>
                        <w:r w:rsidRPr="00377F7A">
                          <w:rPr>
                            <w:rFonts w:ascii="Arial" w:eastAsia="Times New Roman" w:hAnsi="Arial" w:cs="Arial"/>
                            <w:sz w:val="18"/>
                            <w:szCs w:val="18"/>
                          </w:rPr>
                          <w:t>Acha</w:t>
                        </w:r>
                        <w:proofErr w:type="spellEnd"/>
                        <w:r w:rsidRPr="00377F7A">
                          <w:rPr>
                            <w:rFonts w:ascii="Arial" w:eastAsia="Times New Roman" w:hAnsi="Arial" w:cs="Arial"/>
                            <w:sz w:val="18"/>
                            <w:szCs w:val="18"/>
                          </w:rPr>
                          <w:t xml:space="preserve">, C., L. Groisman,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Z. Kirson, Y. Sasson and Z. Gerstl. 2007.  A mechanistic study of methyl-parathion hydrolysis by a bifunctional organoclay. Environ. Sci. and Tech. 41: 106-111.</w:t>
                        </w:r>
                      </w:p>
                      <w:p w14:paraId="47652FAC"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0FE2AFCE" w14:textId="0453C05C"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62.</w:t>
                        </w:r>
                        <w:r w:rsidRPr="00377F7A">
                          <w:rPr>
                            <w:rFonts w:ascii="Times New Roman" w:eastAsia="Times New Roman" w:hAnsi="Times New Roman" w:cs="Times New Roman"/>
                            <w:sz w:val="14"/>
                            <w:szCs w:val="14"/>
                          </w:rPr>
                          <w:t>              </w:t>
                        </w:r>
                        <w:r w:rsidRPr="00377F7A">
                          <w:rPr>
                            <w:rFonts w:ascii="Arial" w:eastAsia="Times New Roman" w:hAnsi="Arial" w:cs="Arial"/>
                            <w:sz w:val="18"/>
                            <w:szCs w:val="18"/>
                          </w:rPr>
                          <w:t xml:space="preserve">Nasser, A.,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U., and Gerstl, Z. 2008. The effect of soil moisture on the release of alachlor from alginate based controlled release formulations. Journal of Agricultural and Food Chemistry 56: 1322-1327.</w:t>
                        </w:r>
                      </w:p>
                      <w:p w14:paraId="067F2EE8"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58372F2E" w14:textId="02ABAB86"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63.</w:t>
                        </w:r>
                        <w:r w:rsidRPr="00377F7A">
                          <w:rPr>
                            <w:rFonts w:ascii="Times New Roman" w:eastAsia="Times New Roman" w:hAnsi="Times New Roman" w:cs="Times New Roman"/>
                            <w:sz w:val="14"/>
                            <w:szCs w:val="14"/>
                          </w:rPr>
                          <w:t>              </w:t>
                        </w:r>
                        <w:r w:rsidR="00A767A7" w:rsidRPr="00377F7A">
                          <w:rPr>
                            <w:rFonts w:ascii="Arial" w:eastAsia="Times New Roman" w:hAnsi="Arial" w:cs="Arial"/>
                            <w:sz w:val="18"/>
                            <w:szCs w:val="18"/>
                          </w:rPr>
                          <w:t xml:space="preserve"> </w:t>
                        </w:r>
                        <w:r w:rsidRPr="00377F7A">
                          <w:rPr>
                            <w:rFonts w:ascii="Arial" w:eastAsia="Times New Roman" w:hAnsi="Arial" w:cs="Arial"/>
                            <w:sz w:val="18"/>
                            <w:szCs w:val="18"/>
                          </w:rPr>
                          <w:t xml:space="preserve">Sorek, A., Atzmon, N., Dahan, O., Gerstl, Z., </w:t>
                        </w:r>
                        <w:proofErr w:type="spellStart"/>
                        <w:r w:rsidRPr="00377F7A">
                          <w:rPr>
                            <w:rFonts w:ascii="Arial" w:eastAsia="Times New Roman" w:hAnsi="Arial" w:cs="Arial"/>
                            <w:sz w:val="18"/>
                            <w:szCs w:val="18"/>
                          </w:rPr>
                          <w:t>Kushisin</w:t>
                        </w:r>
                        <w:proofErr w:type="spellEnd"/>
                        <w:r w:rsidRPr="00377F7A">
                          <w:rPr>
                            <w:rFonts w:ascii="Arial" w:eastAsia="Times New Roman" w:hAnsi="Arial" w:cs="Arial"/>
                            <w:sz w:val="18"/>
                            <w:szCs w:val="18"/>
                          </w:rPr>
                          <w:t xml:space="preserve">, L., Laor, Y.,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U., Nasser, A., Ronen, D., </w:t>
                        </w:r>
                        <w:proofErr w:type="spellStart"/>
                        <w:r w:rsidRPr="00377F7A">
                          <w:rPr>
                            <w:rFonts w:ascii="Arial" w:eastAsia="Times New Roman" w:hAnsi="Arial" w:cs="Arial"/>
                            <w:sz w:val="18"/>
                            <w:szCs w:val="18"/>
                          </w:rPr>
                          <w:t>Tsechansky</w:t>
                        </w:r>
                        <w:proofErr w:type="spellEnd"/>
                        <w:r w:rsidRPr="00377F7A">
                          <w:rPr>
                            <w:rFonts w:ascii="Arial" w:eastAsia="Times New Roman" w:hAnsi="Arial" w:cs="Arial"/>
                            <w:sz w:val="18"/>
                            <w:szCs w:val="18"/>
                          </w:rPr>
                          <w:t xml:space="preserve">, L., Weisbrod, N., Graber, E.R. 2008. </w:t>
                        </w:r>
                        <w:proofErr w:type="spellStart"/>
                        <w:r w:rsidRPr="00377F7A">
                          <w:rPr>
                            <w:rFonts w:ascii="Arial" w:eastAsia="Times New Roman" w:hAnsi="Arial" w:cs="Arial"/>
                            <w:sz w:val="18"/>
                            <w:szCs w:val="18"/>
                          </w:rPr>
                          <w:t>Phytoscreening</w:t>
                        </w:r>
                        <w:proofErr w:type="spellEnd"/>
                        <w:r w:rsidRPr="00377F7A">
                          <w:rPr>
                            <w:rFonts w:ascii="Arial" w:eastAsia="Times New Roman" w:hAnsi="Arial" w:cs="Arial"/>
                            <w:sz w:val="18"/>
                            <w:szCs w:val="18"/>
                          </w:rPr>
                          <w:t>: The use of trees for discovering subsurface contamination by VOCs, Environ. Sci. Technol. 42: 536-542.</w:t>
                        </w:r>
                      </w:p>
                      <w:p w14:paraId="5819DAB1"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72E7901D" w14:textId="3B1149A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64.</w:t>
                        </w:r>
                        <w:r w:rsidRPr="00377F7A">
                          <w:rPr>
                            <w:rFonts w:ascii="Times New Roman" w:eastAsia="Times New Roman" w:hAnsi="Times New Roman" w:cs="Times New Roman"/>
                            <w:sz w:val="14"/>
                            <w:szCs w:val="14"/>
                          </w:rPr>
                          <w:t>              </w:t>
                        </w:r>
                        <w:r w:rsidR="00A767A7" w:rsidRPr="00377F7A">
                          <w:rPr>
                            <w:rFonts w:ascii="Arial" w:eastAsia="Times New Roman" w:hAnsi="Arial" w:cs="Arial"/>
                            <w:sz w:val="18"/>
                            <w:szCs w:val="18"/>
                          </w:rPr>
                          <w:t xml:space="preserve"> </w:t>
                        </w:r>
                        <w:proofErr w:type="spellStart"/>
                        <w:r w:rsidRPr="00377F7A">
                          <w:rPr>
                            <w:rFonts w:ascii="Arial" w:eastAsia="Times New Roman" w:hAnsi="Arial" w:cs="Arial"/>
                            <w:sz w:val="18"/>
                            <w:szCs w:val="18"/>
                          </w:rPr>
                          <w:t>Borisover</w:t>
                        </w:r>
                        <w:proofErr w:type="spellEnd"/>
                        <w:r w:rsidRPr="00377F7A">
                          <w:rPr>
                            <w:rFonts w:ascii="Arial" w:eastAsia="Times New Roman" w:hAnsi="Arial" w:cs="Arial"/>
                            <w:sz w:val="18"/>
                            <w:szCs w:val="18"/>
                          </w:rPr>
                          <w:t xml:space="preserve">, M, Gerstl, Z, </w:t>
                        </w:r>
                        <w:proofErr w:type="spellStart"/>
                        <w:r w:rsidRPr="00377F7A">
                          <w:rPr>
                            <w:rFonts w:ascii="Arial" w:eastAsia="Times New Roman" w:hAnsi="Arial" w:cs="Arial"/>
                            <w:sz w:val="18"/>
                            <w:szCs w:val="18"/>
                          </w:rPr>
                          <w:t>Burshtein</w:t>
                        </w:r>
                        <w:proofErr w:type="spellEnd"/>
                        <w:r w:rsidRPr="00377F7A">
                          <w:rPr>
                            <w:rFonts w:ascii="Arial" w:eastAsia="Times New Roman" w:hAnsi="Arial" w:cs="Arial"/>
                            <w:sz w:val="18"/>
                            <w:szCs w:val="18"/>
                          </w:rPr>
                          <w:t xml:space="preserve">, F, Yariv, S,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U. 2008. Organic sorbate-organoclay interactions in aqueous and hydrophobic environments: Sorbate-water competition.  Environ. Sci. Technol., 42: 7201-7206.</w:t>
                        </w:r>
                      </w:p>
                      <w:p w14:paraId="3890A43E"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1FF9B42B" w14:textId="54CA9CEB"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65.</w:t>
                        </w:r>
                        <w:r w:rsidRPr="00377F7A">
                          <w:rPr>
                            <w:rFonts w:ascii="Times New Roman" w:eastAsia="Times New Roman" w:hAnsi="Times New Roman" w:cs="Times New Roman"/>
                            <w:sz w:val="14"/>
                            <w:szCs w:val="14"/>
                          </w:rPr>
                          <w:t>              </w:t>
                        </w:r>
                        <w:r w:rsidR="00A767A7" w:rsidRPr="00377F7A">
                          <w:rPr>
                            <w:rFonts w:ascii="Arial" w:eastAsia="Times New Roman" w:hAnsi="Arial" w:cs="Arial"/>
                            <w:sz w:val="18"/>
                            <w:szCs w:val="18"/>
                          </w:rPr>
                          <w:t xml:space="preserve"> </w:t>
                        </w:r>
                        <w:r w:rsidRPr="00377F7A">
                          <w:rPr>
                            <w:rFonts w:ascii="Arial" w:eastAsia="Times New Roman" w:hAnsi="Arial" w:cs="Arial"/>
                            <w:sz w:val="18"/>
                            <w:szCs w:val="18"/>
                          </w:rPr>
                          <w:t xml:space="preserve">Nasser, A., </w:t>
                        </w:r>
                        <w:proofErr w:type="spellStart"/>
                        <w:r w:rsidRPr="00377F7A">
                          <w:rPr>
                            <w:rFonts w:ascii="Arial" w:eastAsia="Times New Roman" w:hAnsi="Arial" w:cs="Arial"/>
                            <w:sz w:val="18"/>
                            <w:szCs w:val="18"/>
                          </w:rPr>
                          <w:t>Buchanovsky</w:t>
                        </w:r>
                        <w:proofErr w:type="spellEnd"/>
                        <w:r w:rsidRPr="00377F7A">
                          <w:rPr>
                            <w:rFonts w:ascii="Arial" w:eastAsia="Times New Roman" w:hAnsi="Arial" w:cs="Arial"/>
                            <w:sz w:val="18"/>
                            <w:szCs w:val="18"/>
                          </w:rPr>
                          <w:t xml:space="preserve">, A., Gerstl, Z., and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U. 2009. Mechanochemical degradation of </w:t>
                        </w:r>
                        <w:proofErr w:type="spellStart"/>
                        <w:r w:rsidRPr="00377F7A">
                          <w:rPr>
                            <w:rFonts w:ascii="Arial" w:eastAsia="Times New Roman" w:hAnsi="Arial" w:cs="Arial"/>
                            <w:sz w:val="18"/>
                            <w:szCs w:val="18"/>
                          </w:rPr>
                          <w:t>imazaquin</w:t>
                        </w:r>
                        <w:proofErr w:type="spellEnd"/>
                        <w:r w:rsidRPr="00377F7A">
                          <w:rPr>
                            <w:rFonts w:ascii="Arial" w:eastAsia="Times New Roman" w:hAnsi="Arial" w:cs="Arial"/>
                            <w:sz w:val="18"/>
                            <w:szCs w:val="18"/>
                          </w:rPr>
                          <w:t>. Chemosphere, 75: 20-27.</w:t>
                        </w:r>
                      </w:p>
                      <w:p w14:paraId="4981A0B3"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0CFECD05" w14:textId="0F7DBBD1"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66.</w:t>
                        </w:r>
                        <w:r w:rsidRPr="00377F7A">
                          <w:rPr>
                            <w:rFonts w:ascii="Times New Roman" w:eastAsia="Times New Roman" w:hAnsi="Times New Roman" w:cs="Times New Roman"/>
                            <w:sz w:val="14"/>
                            <w:szCs w:val="14"/>
                          </w:rPr>
                          <w:t>              </w:t>
                        </w:r>
                        <w:r w:rsidRPr="00377F7A">
                          <w:rPr>
                            <w:rFonts w:ascii="Arial" w:eastAsia="Times New Roman" w:hAnsi="Arial" w:cs="Arial"/>
                            <w:sz w:val="18"/>
                            <w:szCs w:val="18"/>
                          </w:rPr>
                          <w:t xml:space="preserve">Nasser, A.,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U. 2012.  </w:t>
                        </w:r>
                        <w:hyperlink r:id="rId11" w:history="1">
                          <w:r w:rsidRPr="00377F7A">
                            <w:rPr>
                              <w:rFonts w:ascii="Arial" w:eastAsia="Times New Roman" w:hAnsi="Arial" w:cs="Arial"/>
                              <w:color w:val="0000FF"/>
                              <w:sz w:val="20"/>
                              <w:szCs w:val="20"/>
                              <w:u w:val="single"/>
                            </w:rPr>
                            <w:t>Mechanochemistry: A review of surface reactions and environmental applications.</w:t>
                          </w:r>
                        </w:hyperlink>
                        <w:r w:rsidRPr="00377F7A">
                          <w:rPr>
                            <w:rFonts w:ascii="Arial" w:eastAsia="Times New Roman" w:hAnsi="Arial" w:cs="Arial"/>
                            <w:sz w:val="18"/>
                            <w:szCs w:val="18"/>
                          </w:rPr>
                          <w:t>  Applied Clay Sci., 67-68: 141-150.</w:t>
                        </w:r>
                      </w:p>
                      <w:p w14:paraId="260BF210"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335220F6" w14:textId="31C13FB6"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67.</w:t>
                        </w:r>
                        <w:r w:rsidRPr="00377F7A">
                          <w:rPr>
                            <w:rFonts w:ascii="Times New Roman" w:eastAsia="Times New Roman" w:hAnsi="Times New Roman" w:cs="Times New Roman"/>
                            <w:sz w:val="14"/>
                            <w:szCs w:val="14"/>
                          </w:rPr>
                          <w:t>          </w:t>
                        </w:r>
                        <w:r w:rsidRPr="00377F7A">
                          <w:rPr>
                            <w:rFonts w:ascii="Arial" w:eastAsia="Times New Roman" w:hAnsi="Arial" w:cs="Arial"/>
                            <w:sz w:val="18"/>
                            <w:szCs w:val="18"/>
                          </w:rPr>
                          <w:t xml:space="preserve">Fine, P. Rathod, P. H., </w:t>
                        </w:r>
                        <w:proofErr w:type="spellStart"/>
                        <w:r w:rsidRPr="00377F7A">
                          <w:rPr>
                            <w:rFonts w:ascii="Arial" w:eastAsia="Times New Roman" w:hAnsi="Arial" w:cs="Arial"/>
                            <w:sz w:val="18"/>
                            <w:szCs w:val="18"/>
                          </w:rPr>
                          <w:t>Beriozkin</w:t>
                        </w:r>
                        <w:proofErr w:type="spellEnd"/>
                        <w:r w:rsidRPr="00377F7A">
                          <w:rPr>
                            <w:rFonts w:ascii="Arial" w:eastAsia="Times New Roman" w:hAnsi="Arial" w:cs="Arial"/>
                            <w:sz w:val="18"/>
                            <w:szCs w:val="18"/>
                          </w:rPr>
                          <w:t xml:space="preserve">, A., and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U. 2013. Uptake of c</w:t>
                        </w:r>
                        <w:hyperlink r:id="rId12" w:history="1">
                          <w:r w:rsidRPr="00377F7A">
                            <w:rPr>
                              <w:rFonts w:ascii="Arial" w:eastAsia="Times New Roman" w:hAnsi="Arial" w:cs="Arial"/>
                              <w:color w:val="0000FF"/>
                              <w:sz w:val="20"/>
                              <w:szCs w:val="20"/>
                              <w:u w:val="single"/>
                            </w:rPr>
                            <w:t xml:space="preserve">admium by </w:t>
                          </w:r>
                          <w:proofErr w:type="spellStart"/>
                          <w:r w:rsidRPr="00377F7A">
                            <w:rPr>
                              <w:rFonts w:ascii="Arial" w:eastAsia="Times New Roman" w:hAnsi="Arial" w:cs="Arial"/>
                              <w:color w:val="0000FF"/>
                              <w:sz w:val="20"/>
                              <w:szCs w:val="20"/>
                              <w:u w:val="single"/>
                            </w:rPr>
                            <w:t>hydrponically</w:t>
                          </w:r>
                          <w:proofErr w:type="spellEnd"/>
                          <w:r w:rsidRPr="00377F7A">
                            <w:rPr>
                              <w:rFonts w:ascii="Arial" w:eastAsia="Times New Roman" w:hAnsi="Arial" w:cs="Arial"/>
                              <w:color w:val="0000FF"/>
                              <w:sz w:val="20"/>
                              <w:szCs w:val="20"/>
                              <w:u w:val="single"/>
                            </w:rPr>
                            <w:t xml:space="preserve"> grown, mature Eucalyptus Camaldulensis saplings and the effect of organic ligands.</w:t>
                          </w:r>
                        </w:hyperlink>
                        <w:r w:rsidRPr="00377F7A">
                          <w:rPr>
                            <w:rFonts w:ascii="Arial" w:eastAsia="Times New Roman" w:hAnsi="Arial" w:cs="Arial"/>
                            <w:sz w:val="18"/>
                            <w:szCs w:val="18"/>
                          </w:rPr>
                          <w:t> INTERNAT. J. Phytoremediation, 15: 585-601.</w:t>
                        </w:r>
                      </w:p>
                      <w:p w14:paraId="70C74C57" w14:textId="77777777" w:rsidR="00377F7A" w:rsidRPr="00377F7A" w:rsidRDefault="00377F7A" w:rsidP="00A767A7">
                        <w:pPr>
                          <w:framePr w:hSpace="45" w:wrap="around" w:vAnchor="text" w:hAnchor="text"/>
                          <w:spacing w:before="100" w:beforeAutospacing="1" w:after="100" w:afterAutospacing="1" w:line="240" w:lineRule="auto"/>
                          <w:jc w:val="center"/>
                          <w:rPr>
                            <w:rFonts w:ascii="Arial" w:eastAsia="Times New Roman" w:hAnsi="Arial" w:cs="Arial"/>
                            <w:sz w:val="18"/>
                            <w:szCs w:val="18"/>
                          </w:rPr>
                        </w:pPr>
                        <w:r w:rsidRPr="00377F7A">
                          <w:rPr>
                            <w:rFonts w:ascii="Arial" w:eastAsia="Times New Roman" w:hAnsi="Arial" w:cs="Arial"/>
                            <w:sz w:val="18"/>
                            <w:szCs w:val="18"/>
                          </w:rPr>
                          <w:t> </w:t>
                        </w:r>
                      </w:p>
                      <w:p w14:paraId="28C890AE" w14:textId="77777777" w:rsidR="00377F7A" w:rsidRPr="00377F7A" w:rsidRDefault="00377F7A" w:rsidP="00A767A7">
                        <w:pPr>
                          <w:framePr w:hSpace="45" w:wrap="around" w:vAnchor="text" w:hAnchor="text"/>
                          <w:spacing w:before="100" w:beforeAutospacing="1" w:after="100" w:afterAutospacing="1" w:line="240" w:lineRule="auto"/>
                          <w:outlineLvl w:val="0"/>
                          <w:rPr>
                            <w:rFonts w:ascii="Arial" w:eastAsia="Times New Roman" w:hAnsi="Arial" w:cs="Arial"/>
                            <w:b/>
                            <w:bCs/>
                            <w:kern w:val="36"/>
                            <w:sz w:val="48"/>
                            <w:szCs w:val="48"/>
                          </w:rPr>
                        </w:pPr>
                        <w:r w:rsidRPr="00377F7A">
                          <w:rPr>
                            <w:rFonts w:ascii="Arial" w:eastAsia="Times New Roman" w:hAnsi="Arial" w:cs="Arial"/>
                            <w:b/>
                            <w:bCs/>
                            <w:kern w:val="36"/>
                            <w:sz w:val="48"/>
                            <w:szCs w:val="48"/>
                          </w:rPr>
                          <w:t>Invited Chapters in Books</w:t>
                        </w:r>
                      </w:p>
                      <w:p w14:paraId="31632C6B"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44ABCA1B"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1.         Saltzman, S. and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l980. </w:t>
                        </w:r>
                        <w:proofErr w:type="spellStart"/>
                        <w:proofErr w:type="gramStart"/>
                        <w:r w:rsidRPr="00377F7A">
                          <w:rPr>
                            <w:rFonts w:ascii="Arial" w:eastAsia="Times New Roman" w:hAnsi="Arial" w:cs="Arial"/>
                            <w:sz w:val="18"/>
                            <w:szCs w:val="18"/>
                          </w:rPr>
                          <w:t>Montmorillonite?parathion</w:t>
                        </w:r>
                        <w:proofErr w:type="spellEnd"/>
                        <w:proofErr w:type="gramEnd"/>
                        <w:r w:rsidRPr="00377F7A">
                          <w:rPr>
                            <w:rFonts w:ascii="Arial" w:eastAsia="Times New Roman" w:hAnsi="Arial" w:cs="Arial"/>
                            <w:sz w:val="18"/>
                            <w:szCs w:val="18"/>
                          </w:rPr>
                          <w:t xml:space="preserve"> interactions in aqueous suspensions as affected by the mode of preparation. p. 91-97. In: Agrochemicals in Soils. A. Banin Editor, Pergamon Press, Oxford, U.K.</w:t>
                        </w:r>
                      </w:p>
                      <w:p w14:paraId="0D75415B"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665907D6"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lastRenderedPageBreak/>
                          <w:t xml:space="preserve">2.         Saltzman, S. and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l984. </w:t>
                        </w:r>
                        <w:proofErr w:type="spellStart"/>
                        <w:proofErr w:type="gramStart"/>
                        <w:r w:rsidRPr="00377F7A">
                          <w:rPr>
                            <w:rFonts w:ascii="Arial" w:eastAsia="Times New Roman" w:hAnsi="Arial" w:cs="Arial"/>
                            <w:sz w:val="18"/>
                            <w:szCs w:val="18"/>
                          </w:rPr>
                          <w:t>Non?biological</w:t>
                        </w:r>
                        <w:proofErr w:type="spellEnd"/>
                        <w:proofErr w:type="gramEnd"/>
                        <w:r w:rsidRPr="00377F7A">
                          <w:rPr>
                            <w:rFonts w:ascii="Arial" w:eastAsia="Times New Roman" w:hAnsi="Arial" w:cs="Arial"/>
                            <w:sz w:val="18"/>
                            <w:szCs w:val="18"/>
                          </w:rPr>
                          <w:t xml:space="preserve"> degradation of pesticides in the unsaturated zone. In: Pollutants in Porous Media. Yaron, B., G. Dagan and J. </w:t>
                        </w:r>
                        <w:proofErr w:type="spellStart"/>
                        <w:r w:rsidRPr="00377F7A">
                          <w:rPr>
                            <w:rFonts w:ascii="Arial" w:eastAsia="Times New Roman" w:hAnsi="Arial" w:cs="Arial"/>
                            <w:sz w:val="18"/>
                            <w:szCs w:val="18"/>
                          </w:rPr>
                          <w:t>Goldshmid</w:t>
                        </w:r>
                        <w:proofErr w:type="spellEnd"/>
                        <w:r w:rsidRPr="00377F7A">
                          <w:rPr>
                            <w:rFonts w:ascii="Arial" w:eastAsia="Times New Roman" w:hAnsi="Arial" w:cs="Arial"/>
                            <w:sz w:val="18"/>
                            <w:szCs w:val="18"/>
                          </w:rPr>
                          <w:t>, Editors. Ecological Studies 47: l53-l6l. Springer-Verlag, Berlin.</w:t>
                        </w:r>
                      </w:p>
                      <w:p w14:paraId="008E9D66"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7A3900CF"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3.         Yaron, B., A.J. Vinten, P. Fine, L. Metzger and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l984. The effect of solid organic components of sewage on some properties of the unsaturated zone. In: Pollutants in Porous Media. Yaron, B., G. Dagan and J. </w:t>
                        </w:r>
                        <w:proofErr w:type="spellStart"/>
                        <w:r w:rsidRPr="00377F7A">
                          <w:rPr>
                            <w:rFonts w:ascii="Arial" w:eastAsia="Times New Roman" w:hAnsi="Arial" w:cs="Arial"/>
                            <w:sz w:val="18"/>
                            <w:szCs w:val="18"/>
                          </w:rPr>
                          <w:t>Goldshmid</w:t>
                        </w:r>
                        <w:proofErr w:type="spellEnd"/>
                        <w:r w:rsidRPr="00377F7A">
                          <w:rPr>
                            <w:rFonts w:ascii="Arial" w:eastAsia="Times New Roman" w:hAnsi="Arial" w:cs="Arial"/>
                            <w:sz w:val="18"/>
                            <w:szCs w:val="18"/>
                          </w:rPr>
                          <w:t>, Editors. </w:t>
                        </w:r>
                        <w:r w:rsidRPr="00377F7A">
                          <w:rPr>
                            <w:rFonts w:ascii="Arial" w:eastAsia="Times New Roman" w:hAnsi="Arial" w:cs="Arial"/>
                            <w:sz w:val="18"/>
                            <w:szCs w:val="18"/>
                            <w:lang w:val="de-DE"/>
                          </w:rPr>
                          <w:t>Ecological Studies 47: 168?181. Springer-Verlag, Berlin.</w:t>
                        </w:r>
                      </w:p>
                      <w:p w14:paraId="77E0EC39"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lang w:val="de-DE"/>
                          </w:rPr>
                          <w:t> </w:t>
                        </w:r>
                      </w:p>
                      <w:p w14:paraId="0AD34929"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4.            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U. and R. Prost. 1989. Surface interactions of toxic organic                 chemicals with minerals. p. 91?135. In: Toxic organic chemicals </w:t>
                        </w:r>
                        <w:proofErr w:type="gramStart"/>
                        <w:r w:rsidRPr="00377F7A">
                          <w:rPr>
                            <w:rFonts w:ascii="Arial" w:eastAsia="Times New Roman" w:hAnsi="Arial" w:cs="Arial"/>
                            <w:sz w:val="18"/>
                            <w:szCs w:val="18"/>
                          </w:rPr>
                          <w:t>in  Porous</w:t>
                        </w:r>
                        <w:proofErr w:type="gramEnd"/>
                        <w:r w:rsidRPr="00377F7A">
                          <w:rPr>
                            <w:rFonts w:ascii="Arial" w:eastAsia="Times New Roman" w:hAnsi="Arial" w:cs="Arial"/>
                            <w:sz w:val="18"/>
                            <w:szCs w:val="18"/>
                          </w:rPr>
                          <w:t xml:space="preserve"> Media. Gerstl, Z., Y. Chen,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and B. Yaron, Editors.  </w:t>
                        </w:r>
                        <w:r w:rsidRPr="00377F7A">
                          <w:rPr>
                            <w:rFonts w:ascii="Arial" w:eastAsia="Times New Roman" w:hAnsi="Arial" w:cs="Arial"/>
                            <w:sz w:val="18"/>
                            <w:szCs w:val="18"/>
                            <w:lang w:val="de-DE"/>
                          </w:rPr>
                          <w:t>Ecological Studies 73. Springer-Verlag, Berlin.</w:t>
                        </w:r>
                      </w:p>
                      <w:p w14:paraId="66AA6682"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lang w:val="de-DE"/>
                          </w:rPr>
                          <w:t> </w:t>
                        </w:r>
                      </w:p>
                      <w:p w14:paraId="322B8768"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lang w:val="de-DE"/>
                          </w:rPr>
                          <w:t>5.         Wolfe, N.L., U. Mingelgrin and G.C. Miller. </w:t>
                        </w:r>
                        <w:r w:rsidRPr="00377F7A">
                          <w:rPr>
                            <w:rFonts w:ascii="Arial" w:eastAsia="Times New Roman" w:hAnsi="Arial" w:cs="Arial"/>
                            <w:sz w:val="18"/>
                            <w:szCs w:val="18"/>
                          </w:rPr>
                          <w:t>1990. Abiotic transformations in water, sediments and soil. p. 103?168. In: Pesticides in The Soil Environment. Cheng, H.H., Editor, Soil Science Society of America Inc., Madison WI.</w:t>
                        </w:r>
                      </w:p>
                      <w:p w14:paraId="4AF67620"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6C1E7F31"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6.         Hayes M.H.B. and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1991. Interactions between small organic molecules and soil colloidal constituents. p. 323?407. In: Interactions at The Soil Colloid/Soil Solution Interface. Bolt, G.H., M.F. </w:t>
                        </w:r>
                        <w:proofErr w:type="spellStart"/>
                        <w:r w:rsidRPr="00377F7A">
                          <w:rPr>
                            <w:rFonts w:ascii="Arial" w:eastAsia="Times New Roman" w:hAnsi="Arial" w:cs="Arial"/>
                            <w:sz w:val="18"/>
                            <w:szCs w:val="18"/>
                          </w:rPr>
                          <w:t>Deboodt</w:t>
                        </w:r>
                        <w:proofErr w:type="spellEnd"/>
                        <w:r w:rsidRPr="00377F7A">
                          <w:rPr>
                            <w:rFonts w:ascii="Arial" w:eastAsia="Times New Roman" w:hAnsi="Arial" w:cs="Arial"/>
                            <w:sz w:val="18"/>
                            <w:szCs w:val="18"/>
                          </w:rPr>
                          <w:t xml:space="preserve">, M.H.B. Hayes and M.B. McBride, Editors. Kluwer, </w:t>
                        </w:r>
                        <w:proofErr w:type="spellStart"/>
                        <w:r w:rsidRPr="00377F7A">
                          <w:rPr>
                            <w:rFonts w:ascii="Arial" w:eastAsia="Times New Roman" w:hAnsi="Arial" w:cs="Arial"/>
                            <w:sz w:val="18"/>
                            <w:szCs w:val="18"/>
                          </w:rPr>
                          <w:t>Dodrecht</w:t>
                        </w:r>
                        <w:proofErr w:type="spellEnd"/>
                        <w:r w:rsidRPr="00377F7A">
                          <w:rPr>
                            <w:rFonts w:ascii="Arial" w:eastAsia="Times New Roman" w:hAnsi="Arial" w:cs="Arial"/>
                            <w:sz w:val="18"/>
                            <w:szCs w:val="18"/>
                          </w:rPr>
                          <w:t>.</w:t>
                        </w:r>
                      </w:p>
                      <w:p w14:paraId="69026546"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1BF40C9E"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7.        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U. and Z. Gerstl. 1993. A unified approach to the interaction of small molecules with </w:t>
                        </w:r>
                        <w:proofErr w:type="spellStart"/>
                        <w:r w:rsidRPr="00377F7A">
                          <w:rPr>
                            <w:rFonts w:ascii="Arial" w:eastAsia="Times New Roman" w:hAnsi="Arial" w:cs="Arial"/>
                            <w:sz w:val="18"/>
                            <w:szCs w:val="18"/>
                          </w:rPr>
                          <w:t>macrospecies</w:t>
                        </w:r>
                        <w:proofErr w:type="spellEnd"/>
                        <w:r w:rsidRPr="00377F7A">
                          <w:rPr>
                            <w:rFonts w:ascii="Arial" w:eastAsia="Times New Roman" w:hAnsi="Arial" w:cs="Arial"/>
                            <w:sz w:val="18"/>
                            <w:szCs w:val="18"/>
                          </w:rPr>
                          <w:t xml:space="preserve">. p. 102?127. In: Organic Substances in Soil and Water: Natural Constituents and Their Influence on Contaminant Behavior. Beck, A.J., K.C. Jones M.H.B. Hayes and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Editors. Royal Society of Chemistry, London.</w:t>
                        </w:r>
                      </w:p>
                      <w:p w14:paraId="7C94C93C"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72F8F9B5"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8.         Liu, R., C.E. Clapp, M.H.B. Hayes and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1996. Stability of complexes formed by the herbicide </w:t>
                        </w:r>
                        <w:proofErr w:type="spellStart"/>
                        <w:r w:rsidRPr="00377F7A">
                          <w:rPr>
                            <w:rFonts w:ascii="Arial" w:eastAsia="Times New Roman" w:hAnsi="Arial" w:cs="Arial"/>
                            <w:sz w:val="18"/>
                            <w:szCs w:val="18"/>
                          </w:rPr>
                          <w:t>napropamide</w:t>
                        </w:r>
                        <w:proofErr w:type="spellEnd"/>
                        <w:r w:rsidRPr="00377F7A">
                          <w:rPr>
                            <w:rFonts w:ascii="Arial" w:eastAsia="Times New Roman" w:hAnsi="Arial" w:cs="Arial"/>
                            <w:sz w:val="18"/>
                            <w:szCs w:val="18"/>
                          </w:rPr>
                          <w:t xml:space="preserve"> and soluble humic acids. p. 305-317. In: Humic Substances and Organic Matter </w:t>
                        </w:r>
                        <w:proofErr w:type="gramStart"/>
                        <w:r w:rsidRPr="00377F7A">
                          <w:rPr>
                            <w:rFonts w:ascii="Arial" w:eastAsia="Times New Roman" w:hAnsi="Arial" w:cs="Arial"/>
                            <w:sz w:val="18"/>
                            <w:szCs w:val="18"/>
                          </w:rPr>
                          <w:t>in  Soils</w:t>
                        </w:r>
                        <w:proofErr w:type="gramEnd"/>
                        <w:r w:rsidRPr="00377F7A">
                          <w:rPr>
                            <w:rFonts w:ascii="Arial" w:eastAsia="Times New Roman" w:hAnsi="Arial" w:cs="Arial"/>
                            <w:sz w:val="18"/>
                            <w:szCs w:val="18"/>
                          </w:rPr>
                          <w:t xml:space="preserve"> and Water Environment: Characterization, Transformation and Interactions. Clapp C.E., N. Senesi and S.M. Griffith, Editors.  International Humic Substances Soc. Inc. Publishers, St. Paul MN.</w:t>
                        </w:r>
                      </w:p>
                      <w:p w14:paraId="549078C8"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45767D61"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lang w:val="de-DE"/>
                          </w:rPr>
                          <w:t>9.         Graber, E.R., U. Mingelgrin. </w:t>
                        </w:r>
                        <w:r w:rsidRPr="00377F7A">
                          <w:rPr>
                            <w:rFonts w:ascii="Arial" w:eastAsia="Times New Roman" w:hAnsi="Arial" w:cs="Arial"/>
                            <w:sz w:val="18"/>
                            <w:szCs w:val="18"/>
                          </w:rPr>
                          <w:t>1998. Permeability of porous media as affected by shrinkage and swelling of clays. p. 59-78. In: Soil and Aquifer Pollution. Rubin, H., N. Narkis and J. Carbery, Editors. Springer Verlag, Berlin.</w:t>
                        </w:r>
                      </w:p>
                      <w:p w14:paraId="6DB4BB37"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497F2A09" w14:textId="324781B8"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lastRenderedPageBreak/>
                          <w:t>10.</w:t>
                        </w:r>
                        <w:r w:rsidRPr="00377F7A">
                          <w:rPr>
                            <w:rFonts w:ascii="Times New Roman" w:eastAsia="Times New Roman" w:hAnsi="Times New Roman" w:cs="Times New Roman"/>
                            <w:sz w:val="14"/>
                            <w:szCs w:val="14"/>
                          </w:rPr>
                          <w:t>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U. 2001. Binding of small organic molecules by soluble humic substances. Chapter 10 in: Humic Substances and Chemical Contaminants. C.E. </w:t>
                        </w:r>
                        <w:proofErr w:type="gramStart"/>
                        <w:r w:rsidRPr="00377F7A">
                          <w:rPr>
                            <w:rFonts w:ascii="Arial" w:eastAsia="Times New Roman" w:hAnsi="Arial" w:cs="Arial"/>
                            <w:sz w:val="18"/>
                            <w:szCs w:val="18"/>
                          </w:rPr>
                          <w:t>Clapp ,</w:t>
                        </w:r>
                        <w:proofErr w:type="gramEnd"/>
                        <w:r w:rsidRPr="00377F7A">
                          <w:rPr>
                            <w:rFonts w:ascii="Arial" w:eastAsia="Times New Roman" w:hAnsi="Arial" w:cs="Arial"/>
                            <w:sz w:val="18"/>
                            <w:szCs w:val="18"/>
                          </w:rPr>
                          <w:t xml:space="preserve"> M.H.B. Hayes, N. Senesi, P.R. Bloom and P.M. Jardine Editors. Soils Science Society of America Inc., Madison WI.</w:t>
                        </w:r>
                      </w:p>
                      <w:p w14:paraId="2E7C7B41"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78913A3C" w14:textId="1C8DD13A"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11.</w:t>
                        </w:r>
                        <w:r w:rsidRPr="00377F7A">
                          <w:rPr>
                            <w:rFonts w:ascii="Times New Roman" w:eastAsia="Times New Roman" w:hAnsi="Times New Roman" w:cs="Times New Roman"/>
                            <w:sz w:val="14"/>
                            <w:szCs w:val="14"/>
                          </w:rPr>
                          <w:t>             </w:t>
                        </w:r>
                        <w:r w:rsidRPr="00377F7A">
                          <w:rPr>
                            <w:rFonts w:ascii="Arial" w:eastAsia="Times New Roman" w:hAnsi="Arial" w:cs="Arial"/>
                            <w:sz w:val="18"/>
                            <w:szCs w:val="18"/>
                          </w:rPr>
                          <w:t xml:space="preserve">Clapp, C.E., M.H.B. Hayes and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2001. Measurements of sorption-desorption and isotherm analyses. Chapter 11 in: Humic Substances and Chemical Contaminants. C.E. </w:t>
                        </w:r>
                        <w:proofErr w:type="gramStart"/>
                        <w:r w:rsidRPr="00377F7A">
                          <w:rPr>
                            <w:rFonts w:ascii="Arial" w:eastAsia="Times New Roman" w:hAnsi="Arial" w:cs="Arial"/>
                            <w:sz w:val="18"/>
                            <w:szCs w:val="18"/>
                          </w:rPr>
                          <w:t>Clapp ,</w:t>
                        </w:r>
                        <w:proofErr w:type="gramEnd"/>
                        <w:r w:rsidRPr="00377F7A">
                          <w:rPr>
                            <w:rFonts w:ascii="Arial" w:eastAsia="Times New Roman" w:hAnsi="Arial" w:cs="Arial"/>
                            <w:sz w:val="18"/>
                            <w:szCs w:val="18"/>
                          </w:rPr>
                          <w:t xml:space="preserve"> M.H.B. Hayes, N. Senesi, P.R. Bloom and P.M. Jardine Editors. Soil Science Society of America Inc., Madison WI.</w:t>
                        </w:r>
                      </w:p>
                      <w:p w14:paraId="767416E4"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5E9F15D9" w14:textId="493FDC36"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12.</w:t>
                        </w:r>
                        <w:r w:rsidRPr="00377F7A">
                          <w:rPr>
                            <w:rFonts w:ascii="Times New Roman" w:eastAsia="Times New Roman" w:hAnsi="Times New Roman" w:cs="Times New Roman"/>
                            <w:sz w:val="14"/>
                            <w:szCs w:val="14"/>
                          </w:rPr>
                          <w:t>             </w:t>
                        </w:r>
                        <w:r w:rsidRPr="00377F7A">
                          <w:rPr>
                            <w:rFonts w:ascii="Arial" w:eastAsia="Times New Roman" w:hAnsi="Arial" w:cs="Arial"/>
                            <w:sz w:val="18"/>
                            <w:szCs w:val="18"/>
                          </w:rPr>
                          <w:t>Gerstl, Z., L. Groisman, C. Rav-</w:t>
                        </w:r>
                        <w:proofErr w:type="spellStart"/>
                        <w:r w:rsidRPr="00377F7A">
                          <w:rPr>
                            <w:rFonts w:ascii="Arial" w:eastAsia="Times New Roman" w:hAnsi="Arial" w:cs="Arial"/>
                            <w:sz w:val="18"/>
                            <w:szCs w:val="18"/>
                          </w:rPr>
                          <w:t>Acha</w:t>
                        </w:r>
                        <w:proofErr w:type="spellEnd"/>
                        <w:r w:rsidRPr="00377F7A">
                          <w:rPr>
                            <w:rFonts w:ascii="Arial" w:eastAsia="Times New Roman" w:hAnsi="Arial" w:cs="Arial"/>
                            <w:sz w:val="18"/>
                            <w:szCs w:val="18"/>
                          </w:rPr>
                          <w:t xml:space="preserve"> and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2006. Sorption and Hydrolysis of Environmental Pollutants by Organoclays. Chapter 5 in: Symposium Series No. 940/Remediation of Hazardous Waste in the Subsurface: Bridging Flask and Field, Clark, C. II and Lindner, A., (Eds.). </w:t>
                        </w:r>
                        <w:r w:rsidRPr="00377F7A">
                          <w:rPr>
                            <w:rFonts w:ascii="Arial" w:eastAsia="Times New Roman" w:hAnsi="Arial" w:cs="Arial"/>
                            <w:sz w:val="20"/>
                            <w:szCs w:val="20"/>
                          </w:rPr>
                          <w:t>248 p.</w:t>
                        </w:r>
                        <w:r w:rsidRPr="00377F7A">
                          <w:rPr>
                            <w:rFonts w:ascii="Arial" w:eastAsia="Times New Roman" w:hAnsi="Arial" w:cs="Arial"/>
                            <w:sz w:val="18"/>
                            <w:szCs w:val="18"/>
                          </w:rPr>
                          <w:t> American Chemical Society Publication.</w:t>
                        </w:r>
                      </w:p>
                      <w:p w14:paraId="18160AC3"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20A7A805" w14:textId="0E64FAD8"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13.</w:t>
                        </w:r>
                        <w:r w:rsidRPr="00377F7A">
                          <w:rPr>
                            <w:rFonts w:ascii="Times New Roman" w:eastAsia="Times New Roman" w:hAnsi="Times New Roman" w:cs="Times New Roman"/>
                            <w:sz w:val="14"/>
                            <w:szCs w:val="14"/>
                          </w:rPr>
                          <w:t>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U. and A. Nasser. 2006. Diagnosis and prognosis of the distribution of contaminants in the geosphere. In: Viable Methods of Soil and Water Pollution Monitoring, Protection and Remediation.  Twardowska, I; Allen, HE; Haggblom, MM; Stefaniak, S. (Eds.). Book Series: NATO Science Series IV Earth and Environmental Sciences. Volume: 69, Pages: 3-23.</w:t>
                        </w:r>
                      </w:p>
                      <w:p w14:paraId="5AE57EBD"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u w:val="single"/>
                          </w:rPr>
                          <w:t> </w:t>
                        </w:r>
                      </w:p>
                      <w:p w14:paraId="313BF7F8"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u w:val="single"/>
                          </w:rPr>
                          <w:t>Selected Articles Published in Proceedings of Symposia</w:t>
                        </w:r>
                      </w:p>
                      <w:p w14:paraId="64A4C0BB"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1F82A565"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1.        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U. l980.  Possible interactions of pesticides in irrigation water. </w:t>
                        </w:r>
                        <w:proofErr w:type="gramStart"/>
                        <w:r w:rsidRPr="00377F7A">
                          <w:rPr>
                            <w:rFonts w:ascii="Arial" w:eastAsia="Times New Roman" w:hAnsi="Arial" w:cs="Arial"/>
                            <w:sz w:val="18"/>
                            <w:szCs w:val="18"/>
                            <w:lang w:val="fr-FR"/>
                          </w:rPr>
                          <w:t>In:</w:t>
                        </w:r>
                        <w:proofErr w:type="gramEnd"/>
                        <w:r w:rsidRPr="00377F7A">
                          <w:rPr>
                            <w:rFonts w:ascii="Arial" w:eastAsia="Times New Roman" w:hAnsi="Arial" w:cs="Arial"/>
                            <w:sz w:val="18"/>
                            <w:szCs w:val="18"/>
                            <w:lang w:val="fr-FR"/>
                          </w:rPr>
                          <w:t xml:space="preserve"> Les </w:t>
                        </w:r>
                        <w:proofErr w:type="spellStart"/>
                        <w:r w:rsidRPr="00377F7A">
                          <w:rPr>
                            <w:rFonts w:ascii="Arial" w:eastAsia="Times New Roman" w:hAnsi="Arial" w:cs="Arial"/>
                            <w:sz w:val="18"/>
                            <w:szCs w:val="18"/>
                            <w:lang w:val="fr-FR"/>
                          </w:rPr>
                          <w:t>Phenomenes</w:t>
                        </w:r>
                        <w:proofErr w:type="spellEnd"/>
                        <w:r w:rsidRPr="00377F7A">
                          <w:rPr>
                            <w:rFonts w:ascii="Arial" w:eastAsia="Times New Roman" w:hAnsi="Arial" w:cs="Arial"/>
                            <w:sz w:val="18"/>
                            <w:szCs w:val="18"/>
                            <w:lang w:val="fr-FR"/>
                          </w:rPr>
                          <w:t xml:space="preserve"> de Transport de L'eau et des </w:t>
                        </w:r>
                        <w:proofErr w:type="spellStart"/>
                        <w:r w:rsidRPr="00377F7A">
                          <w:rPr>
                            <w:rFonts w:ascii="Arial" w:eastAsia="Times New Roman" w:hAnsi="Arial" w:cs="Arial"/>
                            <w:sz w:val="18"/>
                            <w:szCs w:val="18"/>
                            <w:lang w:val="fr-FR"/>
                          </w:rPr>
                          <w:t>Solutes</w:t>
                        </w:r>
                        <w:proofErr w:type="spellEnd"/>
                        <w:r w:rsidRPr="00377F7A">
                          <w:rPr>
                            <w:rFonts w:ascii="Arial" w:eastAsia="Times New Roman" w:hAnsi="Arial" w:cs="Arial"/>
                            <w:sz w:val="18"/>
                            <w:szCs w:val="18"/>
                            <w:lang w:val="fr-FR"/>
                          </w:rPr>
                          <w:t xml:space="preserve"> et L'irrigation. Colloque </w:t>
                        </w:r>
                        <w:proofErr w:type="spellStart"/>
                        <w:proofErr w:type="gramStart"/>
                        <w:r w:rsidRPr="00377F7A">
                          <w:rPr>
                            <w:rFonts w:ascii="Arial" w:eastAsia="Times New Roman" w:hAnsi="Arial" w:cs="Arial"/>
                            <w:sz w:val="18"/>
                            <w:szCs w:val="18"/>
                            <w:lang w:val="fr-FR"/>
                          </w:rPr>
                          <w:t>Franco?Israelien</w:t>
                        </w:r>
                        <w:proofErr w:type="spellEnd"/>
                        <w:proofErr w:type="gramEnd"/>
                        <w:r w:rsidRPr="00377F7A">
                          <w:rPr>
                            <w:rFonts w:ascii="Arial" w:eastAsia="Times New Roman" w:hAnsi="Arial" w:cs="Arial"/>
                            <w:sz w:val="18"/>
                            <w:szCs w:val="18"/>
                            <w:lang w:val="fr-FR"/>
                          </w:rPr>
                          <w:t xml:space="preserve">. Institute National de la Recherche Agronomique, Paris. pp. </w:t>
                        </w:r>
                        <w:proofErr w:type="gramStart"/>
                        <w:r w:rsidRPr="00377F7A">
                          <w:rPr>
                            <w:rFonts w:ascii="Arial" w:eastAsia="Times New Roman" w:hAnsi="Arial" w:cs="Arial"/>
                            <w:sz w:val="18"/>
                            <w:szCs w:val="18"/>
                            <w:lang w:val="fr-FR"/>
                          </w:rPr>
                          <w:t>49?</w:t>
                        </w:r>
                        <w:proofErr w:type="gramEnd"/>
                        <w:r w:rsidRPr="00377F7A">
                          <w:rPr>
                            <w:rFonts w:ascii="Arial" w:eastAsia="Times New Roman" w:hAnsi="Arial" w:cs="Arial"/>
                            <w:sz w:val="18"/>
                            <w:szCs w:val="18"/>
                            <w:lang w:val="fr-FR"/>
                          </w:rPr>
                          <w:t>60.</w:t>
                        </w:r>
                      </w:p>
                      <w:p w14:paraId="720FD6E6"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lang w:val="fr-FR"/>
                          </w:rPr>
                          <w:t> </w:t>
                        </w:r>
                      </w:p>
                      <w:p w14:paraId="64B43322"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2.         Fine, P.,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and B. Yaron. l984. Nitrogen mineralization in sludge amended soils in relation to soil type and application rate. In: Proc. 2nd International Symposium on Peat in Agriculture and Horticulture (K.M. </w:t>
                        </w:r>
                        <w:proofErr w:type="spellStart"/>
                        <w:r w:rsidRPr="00377F7A">
                          <w:rPr>
                            <w:rFonts w:ascii="Arial" w:eastAsia="Times New Roman" w:hAnsi="Arial" w:cs="Arial"/>
                            <w:sz w:val="18"/>
                            <w:szCs w:val="18"/>
                          </w:rPr>
                          <w:t>Schallinger</w:t>
                        </w:r>
                        <w:proofErr w:type="spellEnd"/>
                        <w:r w:rsidRPr="00377F7A">
                          <w:rPr>
                            <w:rFonts w:ascii="Arial" w:eastAsia="Times New Roman" w:hAnsi="Arial" w:cs="Arial"/>
                            <w:sz w:val="18"/>
                            <w:szCs w:val="18"/>
                          </w:rPr>
                          <w:t xml:space="preserve"> Ed.). </w:t>
                        </w:r>
                        <w:r w:rsidRPr="00377F7A">
                          <w:rPr>
                            <w:rFonts w:ascii="Arial" w:eastAsia="Times New Roman" w:hAnsi="Arial" w:cs="Arial"/>
                            <w:sz w:val="18"/>
                            <w:szCs w:val="18"/>
                            <w:lang w:val="de-DE"/>
                          </w:rPr>
                          <w:t>Bet Dagan, Israel. pp. 171-177.</w:t>
                        </w:r>
                      </w:p>
                      <w:p w14:paraId="701A89AC"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lang w:val="de-DE"/>
                          </w:rPr>
                          <w:t> </w:t>
                        </w:r>
                      </w:p>
                      <w:p w14:paraId="45208205"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lang w:val="de-DE"/>
                          </w:rPr>
                          <w:t>3.         Levanon, D., L. Metzger and U. Mingelgrin. </w:t>
                        </w:r>
                        <w:r w:rsidRPr="00377F7A">
                          <w:rPr>
                            <w:rFonts w:ascii="Arial" w:eastAsia="Times New Roman" w:hAnsi="Arial" w:cs="Arial"/>
                            <w:sz w:val="18"/>
                            <w:szCs w:val="18"/>
                          </w:rPr>
                          <w:t>1986. The role of microflora in soil stabilization by sewage sludge. In: Proc. 4th International Symposium on Microbiological Ecology. Ljubljana, Yugoslavia. pp. 24-29.</w:t>
                        </w:r>
                      </w:p>
                      <w:p w14:paraId="0B28E172"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3A5D8DE8"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4.         Gerstl, Z. and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l986. Principles of </w:t>
                        </w:r>
                        <w:proofErr w:type="spellStart"/>
                        <w:r w:rsidRPr="00377F7A">
                          <w:rPr>
                            <w:rFonts w:ascii="Arial" w:eastAsia="Times New Roman" w:hAnsi="Arial" w:cs="Arial"/>
                            <w:sz w:val="18"/>
                            <w:szCs w:val="18"/>
                          </w:rPr>
                          <w:t>pestigation</w:t>
                        </w:r>
                        <w:proofErr w:type="spellEnd"/>
                        <w:r w:rsidRPr="00377F7A">
                          <w:rPr>
                            <w:rFonts w:ascii="Arial" w:eastAsia="Times New Roman" w:hAnsi="Arial" w:cs="Arial"/>
                            <w:sz w:val="18"/>
                            <w:szCs w:val="18"/>
                          </w:rPr>
                          <w:t>. In: Proc. 2nd International Conference on Irrigation (Y. Kahana Ed.). </w:t>
                        </w:r>
                        <w:r w:rsidRPr="00377F7A">
                          <w:rPr>
                            <w:rFonts w:ascii="Arial" w:eastAsia="Times New Roman" w:hAnsi="Arial" w:cs="Arial"/>
                            <w:sz w:val="18"/>
                            <w:szCs w:val="18"/>
                            <w:lang w:val="de-DE"/>
                          </w:rPr>
                          <w:t>Tel Aviv, Israel. pp. l27-l35.</w:t>
                        </w:r>
                      </w:p>
                      <w:p w14:paraId="3219DFAA"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lang w:val="de-DE"/>
                          </w:rPr>
                          <w:t> </w:t>
                        </w:r>
                      </w:p>
                      <w:p w14:paraId="25A64331"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lang w:val="de-DE"/>
                          </w:rPr>
                          <w:lastRenderedPageBreak/>
                          <w:t>5.         Mingelgrin, U., Z. Gerstl and V. Giat. 1993. </w:t>
                        </w:r>
                        <w:r w:rsidRPr="00377F7A">
                          <w:rPr>
                            <w:rFonts w:ascii="Arial" w:eastAsia="Times New Roman" w:hAnsi="Arial" w:cs="Arial"/>
                            <w:sz w:val="18"/>
                            <w:szCs w:val="18"/>
                          </w:rPr>
                          <w:t xml:space="preserve">The role of </w:t>
                        </w:r>
                        <w:proofErr w:type="spellStart"/>
                        <w:proofErr w:type="gramStart"/>
                        <w:r w:rsidRPr="00377F7A">
                          <w:rPr>
                            <w:rFonts w:ascii="Arial" w:eastAsia="Times New Roman" w:hAnsi="Arial" w:cs="Arial"/>
                            <w:sz w:val="18"/>
                            <w:szCs w:val="18"/>
                          </w:rPr>
                          <w:t>non?equilibrium</w:t>
                        </w:r>
                        <w:proofErr w:type="spellEnd"/>
                        <w:proofErr w:type="gramEnd"/>
                        <w:r w:rsidRPr="00377F7A">
                          <w:rPr>
                            <w:rFonts w:ascii="Arial" w:eastAsia="Times New Roman" w:hAnsi="Arial" w:cs="Arial"/>
                            <w:sz w:val="18"/>
                            <w:szCs w:val="18"/>
                          </w:rPr>
                          <w:t xml:space="preserve"> phenomena in the mobility of xenobiotics in the unsaturated zone. Proc. IX Pesticide Chemistry Symposium on the mobility and degradation of xenobiotics. </w:t>
                        </w:r>
                        <w:proofErr w:type="gramStart"/>
                        <w:r w:rsidRPr="00377F7A">
                          <w:rPr>
                            <w:rFonts w:ascii="Arial" w:eastAsia="Times New Roman" w:hAnsi="Arial" w:cs="Arial"/>
                            <w:sz w:val="18"/>
                            <w:szCs w:val="18"/>
                          </w:rPr>
                          <w:t>( A.</w:t>
                        </w:r>
                        <w:proofErr w:type="gramEnd"/>
                        <w:r w:rsidRPr="00377F7A">
                          <w:rPr>
                            <w:rFonts w:ascii="Arial" w:eastAsia="Times New Roman" w:hAnsi="Arial" w:cs="Arial"/>
                            <w:sz w:val="18"/>
                            <w:szCs w:val="18"/>
                          </w:rPr>
                          <w:t xml:space="preserve"> M. Del Re, E. Capri, S. P. Evans P. Natali and M. Trevisan Eds.) Piacenza, Italy. pp. 335-342.</w:t>
                        </w:r>
                      </w:p>
                      <w:p w14:paraId="766C7EBF"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3B475E52"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6.         Liu, R., C.E. Clapp,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M.H.B. Hayes and R.H. Dowdy. 1993. Characterization of complexes of humic acids and herbicides. In: Proc. of symposium on Agricultural Research to Protect Water Quality of the Soils and Water Conservation Society. Radisson South, MN, U.S.A. pp. 571-573.</w:t>
                        </w:r>
                      </w:p>
                      <w:p w14:paraId="3BFA5039"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0CE46BC8"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lang w:val="de-DE"/>
                          </w:rPr>
                          <w:t>7.         Gerstl, Z., U. Mingelgrin and A. Nasser. </w:t>
                        </w:r>
                        <w:r w:rsidRPr="00377F7A">
                          <w:rPr>
                            <w:rFonts w:ascii="Arial" w:eastAsia="Times New Roman" w:hAnsi="Arial" w:cs="Arial"/>
                            <w:sz w:val="18"/>
                            <w:szCs w:val="18"/>
                          </w:rPr>
                          <w:t xml:space="preserve">1994. Novel clay carriers for the controlled release of organic agrochemicals. In: Proc. International Seminar on Research and Development of Controlled Release Formulations of Pesticides. Sponsored by the </w:t>
                        </w:r>
                        <w:proofErr w:type="gramStart"/>
                        <w:r w:rsidRPr="00377F7A">
                          <w:rPr>
                            <w:rFonts w:ascii="Arial" w:eastAsia="Times New Roman" w:hAnsi="Arial" w:cs="Arial"/>
                            <w:sz w:val="18"/>
                            <w:szCs w:val="18"/>
                          </w:rPr>
                          <w:t>U.N?F</w:t>
                        </w:r>
                        <w:proofErr w:type="gramEnd"/>
                        <w:r w:rsidRPr="00377F7A">
                          <w:rPr>
                            <w:rFonts w:ascii="Arial" w:eastAsia="Times New Roman" w:hAnsi="Arial" w:cs="Arial"/>
                            <w:sz w:val="18"/>
                            <w:szCs w:val="18"/>
                          </w:rPr>
                          <w:t xml:space="preserve">.A.O and the International Atomic Energy Agency. Vienna, Austria, </w:t>
                        </w:r>
                        <w:proofErr w:type="gramStart"/>
                        <w:r w:rsidRPr="00377F7A">
                          <w:rPr>
                            <w:rFonts w:ascii="Arial" w:eastAsia="Times New Roman" w:hAnsi="Arial" w:cs="Arial"/>
                            <w:sz w:val="18"/>
                            <w:szCs w:val="18"/>
                          </w:rPr>
                          <w:t>September,</w:t>
                        </w:r>
                        <w:proofErr w:type="gramEnd"/>
                        <w:r w:rsidRPr="00377F7A">
                          <w:rPr>
                            <w:rFonts w:ascii="Arial" w:eastAsia="Times New Roman" w:hAnsi="Arial" w:cs="Arial"/>
                            <w:sz w:val="18"/>
                            <w:szCs w:val="18"/>
                          </w:rPr>
                          <w:t xml:space="preserve"> 1993.  pp. 47--57.</w:t>
                        </w:r>
                      </w:p>
                      <w:p w14:paraId="32079FAA"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69850596"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8.         Liu, R., C.E. Clapp,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M.H.B. Hayes and R.H. Dowdy. 1994. Assessment of herbicide complexation with soluble humic acids by equilibrium dialysis. Transactions of the 15th World Congress of Soil Science, Acapulco, Mexico, </w:t>
                        </w:r>
                        <w:proofErr w:type="gramStart"/>
                        <w:r w:rsidRPr="00377F7A">
                          <w:rPr>
                            <w:rFonts w:ascii="Arial" w:eastAsia="Times New Roman" w:hAnsi="Arial" w:cs="Arial"/>
                            <w:sz w:val="18"/>
                            <w:szCs w:val="18"/>
                          </w:rPr>
                          <w:t>July,</w:t>
                        </w:r>
                        <w:proofErr w:type="gramEnd"/>
                        <w:r w:rsidRPr="00377F7A">
                          <w:rPr>
                            <w:rFonts w:ascii="Arial" w:eastAsia="Times New Roman" w:hAnsi="Arial" w:cs="Arial"/>
                            <w:sz w:val="18"/>
                            <w:szCs w:val="18"/>
                          </w:rPr>
                          <w:t xml:space="preserve"> 1994. 3b: 240-241.</w:t>
                        </w:r>
                      </w:p>
                      <w:p w14:paraId="2F343A9D"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01B95AD4"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9.         Clapp, C.E., R. Liu, R.H. Dowdy,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and M.H.B. Hayes. 1995. Humic acid-herbicide complexes in soil and water biosystems. Water Quality Users Conference: Clean </w:t>
                        </w:r>
                        <w:proofErr w:type="spellStart"/>
                        <w:proofErr w:type="gramStart"/>
                        <w:r w:rsidRPr="00377F7A">
                          <w:rPr>
                            <w:rFonts w:ascii="Arial" w:eastAsia="Times New Roman" w:hAnsi="Arial" w:cs="Arial"/>
                            <w:sz w:val="18"/>
                            <w:szCs w:val="18"/>
                          </w:rPr>
                          <w:t>Water?Clean</w:t>
                        </w:r>
                        <w:proofErr w:type="spellEnd"/>
                        <w:proofErr w:type="gramEnd"/>
                        <w:r w:rsidRPr="00377F7A">
                          <w:rPr>
                            <w:rFonts w:ascii="Arial" w:eastAsia="Times New Roman" w:hAnsi="Arial" w:cs="Arial"/>
                            <w:sz w:val="18"/>
                            <w:szCs w:val="18"/>
                          </w:rPr>
                          <w:t xml:space="preserve"> Environment?21st century. ASAE, Kansas City, Mo. </w:t>
                        </w:r>
                        <w:proofErr w:type="gramStart"/>
                        <w:r w:rsidRPr="00377F7A">
                          <w:rPr>
                            <w:rFonts w:ascii="Arial" w:eastAsia="Times New Roman" w:hAnsi="Arial" w:cs="Arial"/>
                            <w:sz w:val="18"/>
                            <w:szCs w:val="18"/>
                          </w:rPr>
                          <w:t>March,</w:t>
                        </w:r>
                        <w:proofErr w:type="gramEnd"/>
                        <w:r w:rsidRPr="00377F7A">
                          <w:rPr>
                            <w:rFonts w:ascii="Arial" w:eastAsia="Times New Roman" w:hAnsi="Arial" w:cs="Arial"/>
                            <w:sz w:val="18"/>
                            <w:szCs w:val="18"/>
                          </w:rPr>
                          <w:t xml:space="preserve"> 1995. Conference proceedings vol. 1: Pesticides pp. 33-36.</w:t>
                        </w:r>
                      </w:p>
                      <w:p w14:paraId="3EDE1690"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691457D9"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10.      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U. 1997. Formation and significance of        hydrophobic plugs. In: Preprints of Papers Submitted at The 214th </w:t>
                        </w:r>
                        <w:proofErr w:type="gramStart"/>
                        <w:r w:rsidRPr="00377F7A">
                          <w:rPr>
                            <w:rFonts w:ascii="Arial" w:eastAsia="Times New Roman" w:hAnsi="Arial" w:cs="Arial"/>
                            <w:sz w:val="18"/>
                            <w:szCs w:val="18"/>
                          </w:rPr>
                          <w:t>American  Chemical</w:t>
                        </w:r>
                        <w:proofErr w:type="gramEnd"/>
                        <w:r w:rsidRPr="00377F7A">
                          <w:rPr>
                            <w:rFonts w:ascii="Arial" w:eastAsia="Times New Roman" w:hAnsi="Arial" w:cs="Arial"/>
                            <w:sz w:val="18"/>
                            <w:szCs w:val="18"/>
                          </w:rPr>
                          <w:t xml:space="preserve"> Society National Meeting. Las Vegas, Nevada. Vol. 37 (2): 134-135.</w:t>
                        </w:r>
                      </w:p>
                      <w:p w14:paraId="4C7AFFE4"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25B7A26D" w14:textId="2DA8CE1F"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11.</w:t>
                        </w:r>
                        <w:r w:rsidRPr="00377F7A">
                          <w:rPr>
                            <w:rFonts w:ascii="Times New Roman" w:eastAsia="Times New Roman" w:hAnsi="Times New Roman" w:cs="Times New Roman"/>
                            <w:sz w:val="14"/>
                            <w:szCs w:val="14"/>
                          </w:rPr>
                          <w:t>            </w:t>
                        </w:r>
                        <w:r w:rsidRPr="00377F7A">
                          <w:rPr>
                            <w:rFonts w:ascii="Arial" w:eastAsia="Times New Roman" w:hAnsi="Arial" w:cs="Arial"/>
                            <w:sz w:val="18"/>
                            <w:szCs w:val="18"/>
                            <w:lang w:val="de-DE"/>
                          </w:rPr>
                          <w:t>Vulkan, R., U. Mingelgrin and J. Ben-Asher. </w:t>
                        </w:r>
                        <w:r w:rsidRPr="00377F7A">
                          <w:rPr>
                            <w:rFonts w:ascii="Arial" w:eastAsia="Times New Roman" w:hAnsi="Arial" w:cs="Arial"/>
                            <w:sz w:val="18"/>
                            <w:szCs w:val="18"/>
                          </w:rPr>
                          <w:t>1999. Characterization of transition metal species in the solution of a sandy soil amended with sewage sludge. Proceedings of the 5</w:t>
                        </w:r>
                        <w:r w:rsidRPr="00377F7A">
                          <w:rPr>
                            <w:rFonts w:ascii="Arial" w:eastAsia="Times New Roman" w:hAnsi="Arial" w:cs="Arial"/>
                            <w:sz w:val="18"/>
                            <w:szCs w:val="18"/>
                            <w:vertAlign w:val="superscript"/>
                          </w:rPr>
                          <w:t>th</w:t>
                        </w:r>
                        <w:r w:rsidRPr="00377F7A">
                          <w:rPr>
                            <w:rFonts w:ascii="Arial" w:eastAsia="Times New Roman" w:hAnsi="Arial" w:cs="Arial"/>
                            <w:sz w:val="18"/>
                            <w:szCs w:val="18"/>
                          </w:rPr>
                          <w:t> International Conference on The Biogeochemistry of Trace Elements. Vienna, Austria. pp. 268-269.</w:t>
                        </w:r>
                      </w:p>
                      <w:p w14:paraId="10DEE5D9"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52247CCA" w14:textId="3194527F"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12.</w:t>
                        </w:r>
                        <w:r w:rsidRPr="00377F7A">
                          <w:rPr>
                            <w:rFonts w:ascii="Times New Roman" w:eastAsia="Times New Roman" w:hAnsi="Times New Roman" w:cs="Times New Roman"/>
                            <w:sz w:val="14"/>
                            <w:szCs w:val="14"/>
                          </w:rPr>
                          <w:t>           </w:t>
                        </w:r>
                        <w:proofErr w:type="spellStart"/>
                        <w:r w:rsidRPr="00377F7A">
                          <w:rPr>
                            <w:rFonts w:ascii="Arial" w:eastAsia="Times New Roman" w:hAnsi="Arial" w:cs="Arial"/>
                            <w:sz w:val="18"/>
                            <w:szCs w:val="18"/>
                          </w:rPr>
                          <w:t>Giat</w:t>
                        </w:r>
                        <w:proofErr w:type="spellEnd"/>
                        <w:r w:rsidRPr="00377F7A">
                          <w:rPr>
                            <w:rFonts w:ascii="Arial" w:eastAsia="Times New Roman" w:hAnsi="Arial" w:cs="Arial"/>
                            <w:sz w:val="18"/>
                            <w:szCs w:val="18"/>
                          </w:rPr>
                          <w:t xml:space="preserve">, V. and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2001. Fluorene uptake by soils: A case study.  Extended abstracts of papers presented at the Symposium on Mechanistic Aspects of the Uptake of Hydrophobic Organic Compounds by Soils and Sediments, in the framework of the annual meeting of the Soil Science Society of America. </w:t>
                        </w:r>
                        <w:proofErr w:type="gramStart"/>
                        <w:r w:rsidRPr="00377F7A">
                          <w:rPr>
                            <w:rFonts w:ascii="Arial" w:eastAsia="Times New Roman" w:hAnsi="Arial" w:cs="Arial"/>
                            <w:sz w:val="18"/>
                            <w:szCs w:val="18"/>
                          </w:rPr>
                          <w:t>October,</w:t>
                        </w:r>
                        <w:proofErr w:type="gramEnd"/>
                        <w:r w:rsidRPr="00377F7A">
                          <w:rPr>
                            <w:rFonts w:ascii="Arial" w:eastAsia="Times New Roman" w:hAnsi="Arial" w:cs="Arial"/>
                            <w:sz w:val="18"/>
                            <w:szCs w:val="18"/>
                          </w:rPr>
                          <w:t xml:space="preserve"> 2001. Charlotte, North Carolina. pp. 25-26.</w:t>
                        </w:r>
                      </w:p>
                      <w:p w14:paraId="5CD42BBF"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529F1A79" w14:textId="0B064535" w:rsidR="00377F7A" w:rsidRPr="00377F7A" w:rsidRDefault="00A767A7"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1</w:t>
                        </w:r>
                        <w:r w:rsidR="00377F7A" w:rsidRPr="00377F7A">
                          <w:rPr>
                            <w:rFonts w:ascii="Arial" w:eastAsia="Times New Roman" w:hAnsi="Arial" w:cs="Arial"/>
                            <w:sz w:val="18"/>
                            <w:szCs w:val="18"/>
                          </w:rPr>
                          <w:t>3.</w:t>
                        </w:r>
                        <w:r w:rsidR="00377F7A" w:rsidRPr="00377F7A">
                          <w:rPr>
                            <w:rFonts w:ascii="Times New Roman" w:eastAsia="Times New Roman" w:hAnsi="Times New Roman" w:cs="Times New Roman"/>
                            <w:sz w:val="14"/>
                            <w:szCs w:val="14"/>
                          </w:rPr>
                          <w:t>                 </w:t>
                        </w:r>
                        <w:r w:rsidRPr="00377F7A">
                          <w:rPr>
                            <w:rFonts w:ascii="Arial" w:eastAsia="Times New Roman" w:hAnsi="Arial" w:cs="Arial"/>
                            <w:sz w:val="18"/>
                            <w:szCs w:val="18"/>
                          </w:rPr>
                          <w:t xml:space="preserve"> </w:t>
                        </w:r>
                        <w:r w:rsidR="00377F7A" w:rsidRPr="00377F7A">
                          <w:rPr>
                            <w:rFonts w:ascii="Arial" w:eastAsia="Times New Roman" w:hAnsi="Arial" w:cs="Arial"/>
                            <w:sz w:val="18"/>
                            <w:szCs w:val="18"/>
                          </w:rPr>
                          <w:t xml:space="preserve">Fine P., A. Haas, R. Rosenberg, S. Suriano, A. </w:t>
                        </w:r>
                        <w:proofErr w:type="spellStart"/>
                        <w:r w:rsidR="00377F7A" w:rsidRPr="00377F7A">
                          <w:rPr>
                            <w:rFonts w:ascii="Arial" w:eastAsia="Times New Roman" w:hAnsi="Arial" w:cs="Arial"/>
                            <w:sz w:val="18"/>
                            <w:szCs w:val="18"/>
                          </w:rPr>
                          <w:t>Berezkin</w:t>
                        </w:r>
                        <w:proofErr w:type="spellEnd"/>
                        <w:r w:rsidR="00377F7A" w:rsidRPr="00377F7A">
                          <w:rPr>
                            <w:rFonts w:ascii="Arial" w:eastAsia="Times New Roman" w:hAnsi="Arial" w:cs="Arial"/>
                            <w:sz w:val="18"/>
                            <w:szCs w:val="18"/>
                          </w:rPr>
                          <w:t xml:space="preserve"> and U. </w:t>
                        </w:r>
                        <w:proofErr w:type="spellStart"/>
                        <w:r w:rsidR="00377F7A" w:rsidRPr="00377F7A">
                          <w:rPr>
                            <w:rFonts w:ascii="Arial" w:eastAsia="Times New Roman" w:hAnsi="Arial" w:cs="Arial"/>
                            <w:sz w:val="18"/>
                            <w:szCs w:val="18"/>
                          </w:rPr>
                          <w:t>Mingelgrin</w:t>
                        </w:r>
                        <w:proofErr w:type="spellEnd"/>
                        <w:r w:rsidR="00377F7A" w:rsidRPr="00377F7A">
                          <w:rPr>
                            <w:rFonts w:ascii="Arial" w:eastAsia="Times New Roman" w:hAnsi="Arial" w:cs="Arial"/>
                            <w:sz w:val="18"/>
                            <w:szCs w:val="18"/>
                          </w:rPr>
                          <w:t xml:space="preserve">. 2002. The role of DOC in controlling mobility and bioavailability of trace metals under effluent irrigation – a </w:t>
                        </w:r>
                        <w:r w:rsidR="00377F7A" w:rsidRPr="00377F7A">
                          <w:rPr>
                            <w:rFonts w:ascii="Arial" w:eastAsia="Times New Roman" w:hAnsi="Arial" w:cs="Arial"/>
                            <w:sz w:val="18"/>
                            <w:szCs w:val="18"/>
                          </w:rPr>
                          <w:lastRenderedPageBreak/>
                          <w:t xml:space="preserve">lysimeter study. Book of extended abstracts of the 2002 </w:t>
                        </w:r>
                        <w:proofErr w:type="spellStart"/>
                        <w:r w:rsidR="00377F7A" w:rsidRPr="00377F7A">
                          <w:rPr>
                            <w:rFonts w:ascii="Arial" w:eastAsia="Times New Roman" w:hAnsi="Arial" w:cs="Arial"/>
                            <w:sz w:val="18"/>
                            <w:szCs w:val="18"/>
                          </w:rPr>
                          <w:t>Bouyoucos</w:t>
                        </w:r>
                        <w:proofErr w:type="spellEnd"/>
                        <w:r w:rsidR="00377F7A" w:rsidRPr="00377F7A">
                          <w:rPr>
                            <w:rFonts w:ascii="Arial" w:eastAsia="Times New Roman" w:hAnsi="Arial" w:cs="Arial"/>
                            <w:sz w:val="18"/>
                            <w:szCs w:val="18"/>
                          </w:rPr>
                          <w:t xml:space="preserve"> Conference on Molecular Level Processes Controlling Availability of Chemical Species to Plants and Microbes in Soil.  </w:t>
                        </w:r>
                        <w:proofErr w:type="gramStart"/>
                        <w:r w:rsidR="00377F7A" w:rsidRPr="00377F7A">
                          <w:rPr>
                            <w:rFonts w:ascii="Arial" w:eastAsia="Times New Roman" w:hAnsi="Arial" w:cs="Arial"/>
                            <w:sz w:val="18"/>
                            <w:szCs w:val="18"/>
                          </w:rPr>
                          <w:t>June,</w:t>
                        </w:r>
                        <w:proofErr w:type="gramEnd"/>
                        <w:r w:rsidR="00377F7A" w:rsidRPr="00377F7A">
                          <w:rPr>
                            <w:rFonts w:ascii="Arial" w:eastAsia="Times New Roman" w:hAnsi="Arial" w:cs="Arial"/>
                            <w:sz w:val="18"/>
                            <w:szCs w:val="18"/>
                          </w:rPr>
                          <w:t xml:space="preserve"> 2002.  Kassandra, </w:t>
                        </w:r>
                        <w:proofErr w:type="spellStart"/>
                        <w:r w:rsidR="00377F7A" w:rsidRPr="00377F7A">
                          <w:rPr>
                            <w:rFonts w:ascii="Arial" w:eastAsia="Times New Roman" w:hAnsi="Arial" w:cs="Arial"/>
                            <w:sz w:val="18"/>
                            <w:szCs w:val="18"/>
                          </w:rPr>
                          <w:t>Halkidiki</w:t>
                        </w:r>
                        <w:proofErr w:type="spellEnd"/>
                        <w:r w:rsidR="00377F7A" w:rsidRPr="00377F7A">
                          <w:rPr>
                            <w:rFonts w:ascii="Arial" w:eastAsia="Times New Roman" w:hAnsi="Arial" w:cs="Arial"/>
                            <w:sz w:val="18"/>
                            <w:szCs w:val="18"/>
                          </w:rPr>
                          <w:t>, Greece. pp. 46-47. </w:t>
                        </w:r>
                      </w:p>
                      <w:p w14:paraId="3CC776DD"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4B27CD22" w14:textId="16D6BE7C"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14.</w:t>
                        </w:r>
                        <w:r w:rsidRPr="00377F7A">
                          <w:rPr>
                            <w:rFonts w:ascii="Times New Roman" w:eastAsia="Times New Roman" w:hAnsi="Times New Roman" w:cs="Times New Roman"/>
                            <w:sz w:val="14"/>
                            <w:szCs w:val="14"/>
                          </w:rPr>
                          <w:t>                 </w:t>
                        </w:r>
                        <w:r w:rsidRPr="00377F7A">
                          <w:rPr>
                            <w:rFonts w:ascii="Arial" w:eastAsia="Times New Roman" w:hAnsi="Arial" w:cs="Arial"/>
                            <w:sz w:val="18"/>
                            <w:szCs w:val="18"/>
                          </w:rPr>
                          <w:t xml:space="preserve">Vulkan R., U. Yermiyahu, T.B. </w:t>
                        </w:r>
                        <w:proofErr w:type="spellStart"/>
                        <w:r w:rsidRPr="00377F7A">
                          <w:rPr>
                            <w:rFonts w:ascii="Arial" w:eastAsia="Times New Roman" w:hAnsi="Arial" w:cs="Arial"/>
                            <w:sz w:val="18"/>
                            <w:szCs w:val="18"/>
                          </w:rPr>
                          <w:t>Kinraide</w:t>
                        </w:r>
                        <w:proofErr w:type="spellEnd"/>
                        <w:r w:rsidRPr="00377F7A">
                          <w:rPr>
                            <w:rFonts w:ascii="Arial" w:eastAsia="Times New Roman" w:hAnsi="Arial" w:cs="Arial"/>
                            <w:sz w:val="18"/>
                            <w:szCs w:val="18"/>
                          </w:rPr>
                          <w:t xml:space="preserve">,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and G. </w:t>
                        </w:r>
                        <w:proofErr w:type="spellStart"/>
                        <w:r w:rsidRPr="00377F7A">
                          <w:rPr>
                            <w:rFonts w:ascii="Arial" w:eastAsia="Times New Roman" w:hAnsi="Arial" w:cs="Arial"/>
                            <w:sz w:val="18"/>
                            <w:szCs w:val="18"/>
                          </w:rPr>
                          <w:t>Rytwo</w:t>
                        </w:r>
                        <w:proofErr w:type="spellEnd"/>
                        <w:r w:rsidRPr="00377F7A">
                          <w:rPr>
                            <w:rFonts w:ascii="Arial" w:eastAsia="Times New Roman" w:hAnsi="Arial" w:cs="Arial"/>
                            <w:sz w:val="18"/>
                            <w:szCs w:val="18"/>
                          </w:rPr>
                          <w:t xml:space="preserve">. 2003. Binding and electrostatic attraction of copper and zinc to plasma membrane of wheat root.  7th International Conference on the Biogeochemistry of Trace Elements. Uppsala, Sweden. </w:t>
                        </w:r>
                        <w:proofErr w:type="gramStart"/>
                        <w:r w:rsidRPr="00377F7A">
                          <w:rPr>
                            <w:rFonts w:ascii="Arial" w:eastAsia="Times New Roman" w:hAnsi="Arial" w:cs="Arial"/>
                            <w:sz w:val="18"/>
                            <w:szCs w:val="18"/>
                          </w:rPr>
                          <w:t>June,</w:t>
                        </w:r>
                        <w:proofErr w:type="gramEnd"/>
                        <w:r w:rsidRPr="00377F7A">
                          <w:rPr>
                            <w:rFonts w:ascii="Arial" w:eastAsia="Times New Roman" w:hAnsi="Arial" w:cs="Arial"/>
                            <w:sz w:val="18"/>
                            <w:szCs w:val="18"/>
                          </w:rPr>
                          <w:t xml:space="preserve"> 2003. (eds. G.R. Gobran and N. Lepp), Volume 2:142-143.</w:t>
                        </w:r>
                      </w:p>
                      <w:p w14:paraId="50F56AD1"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720FA91E"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Numerous presentations at international and Israeli professional meetings published as abstracts in the proceedings of the conferences.</w:t>
                        </w:r>
                      </w:p>
                      <w:p w14:paraId="5DD7D1E4"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u w:val="single"/>
                          </w:rPr>
                          <w:t> </w:t>
                        </w:r>
                      </w:p>
                      <w:p w14:paraId="3B9C0A8B"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u w:val="single"/>
                          </w:rPr>
                          <w:t>Selected Non-Reviewed Publications</w:t>
                        </w:r>
                      </w:p>
                      <w:p w14:paraId="6C4D53DB"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6D96DED5"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1.        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U., Z. Gerstl and J. </w:t>
                        </w:r>
                        <w:proofErr w:type="spellStart"/>
                        <w:r w:rsidRPr="00377F7A">
                          <w:rPr>
                            <w:rFonts w:ascii="Arial" w:eastAsia="Times New Roman" w:hAnsi="Arial" w:cs="Arial"/>
                            <w:sz w:val="18"/>
                            <w:szCs w:val="18"/>
                          </w:rPr>
                          <w:t>Krikun</w:t>
                        </w:r>
                        <w:proofErr w:type="spellEnd"/>
                        <w:r w:rsidRPr="00377F7A">
                          <w:rPr>
                            <w:rFonts w:ascii="Arial" w:eastAsia="Times New Roman" w:hAnsi="Arial" w:cs="Arial"/>
                            <w:sz w:val="18"/>
                            <w:szCs w:val="18"/>
                          </w:rPr>
                          <w:t xml:space="preserve">. l976.  The behavior of </w:t>
                        </w:r>
                        <w:proofErr w:type="spellStart"/>
                        <w:r w:rsidRPr="00377F7A">
                          <w:rPr>
                            <w:rFonts w:ascii="Arial" w:eastAsia="Times New Roman" w:hAnsi="Arial" w:cs="Arial"/>
                            <w:sz w:val="18"/>
                            <w:szCs w:val="18"/>
                          </w:rPr>
                          <w:t>vapam</w:t>
                        </w:r>
                        <w:proofErr w:type="spellEnd"/>
                        <w:r w:rsidRPr="00377F7A">
                          <w:rPr>
                            <w:rFonts w:ascii="Arial" w:eastAsia="Times New Roman" w:hAnsi="Arial" w:cs="Arial"/>
                            <w:sz w:val="18"/>
                            <w:szCs w:val="18"/>
                          </w:rPr>
                          <w:t xml:space="preserve"> in soil and </w:t>
                        </w:r>
                        <w:proofErr w:type="gramStart"/>
                        <w:r w:rsidRPr="00377F7A">
                          <w:rPr>
                            <w:rFonts w:ascii="Arial" w:eastAsia="Times New Roman" w:hAnsi="Arial" w:cs="Arial"/>
                            <w:sz w:val="18"/>
                            <w:szCs w:val="18"/>
                          </w:rPr>
                          <w:t>its  application</w:t>
                        </w:r>
                        <w:proofErr w:type="gramEnd"/>
                        <w:r w:rsidRPr="00377F7A">
                          <w:rPr>
                            <w:rFonts w:ascii="Arial" w:eastAsia="Times New Roman" w:hAnsi="Arial" w:cs="Arial"/>
                            <w:sz w:val="18"/>
                            <w:szCs w:val="18"/>
                          </w:rPr>
                          <w:t xml:space="preserve"> through the irrigation system. </w:t>
                        </w:r>
                        <w:proofErr w:type="spellStart"/>
                        <w:r w:rsidRPr="00377F7A">
                          <w:rPr>
                            <w:rFonts w:ascii="Arial" w:eastAsia="Times New Roman" w:hAnsi="Arial" w:cs="Arial"/>
                            <w:sz w:val="18"/>
                            <w:szCs w:val="18"/>
                          </w:rPr>
                          <w:t>Hassadeh</w:t>
                        </w:r>
                        <w:proofErr w:type="spellEnd"/>
                        <w:r w:rsidRPr="00377F7A">
                          <w:rPr>
                            <w:rFonts w:ascii="Arial" w:eastAsia="Times New Roman" w:hAnsi="Arial" w:cs="Arial"/>
                            <w:sz w:val="18"/>
                            <w:szCs w:val="18"/>
                          </w:rPr>
                          <w:t xml:space="preserve"> 57: 372?374. (Hebrew </w:t>
                        </w:r>
                        <w:proofErr w:type="gramStart"/>
                        <w:r w:rsidRPr="00377F7A">
                          <w:rPr>
                            <w:rFonts w:ascii="Arial" w:eastAsia="Times New Roman" w:hAnsi="Arial" w:cs="Arial"/>
                            <w:sz w:val="18"/>
                            <w:szCs w:val="18"/>
                          </w:rPr>
                          <w:t>with  English</w:t>
                        </w:r>
                        <w:proofErr w:type="gramEnd"/>
                        <w:r w:rsidRPr="00377F7A">
                          <w:rPr>
                            <w:rFonts w:ascii="Arial" w:eastAsia="Times New Roman" w:hAnsi="Arial" w:cs="Arial"/>
                            <w:sz w:val="18"/>
                            <w:szCs w:val="18"/>
                          </w:rPr>
                          <w:t xml:space="preserve"> summary).</w:t>
                        </w:r>
                      </w:p>
                      <w:p w14:paraId="4FEF8F55"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345A96C2"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2.        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U. l982.  Toxic organic traces. In:  Irrigation with Effluents - A Literature Review (A. Feigin Ed.). ARO, Inst. of Soils and Water, Bet Dagan. pp. 28?32. (Hebrew with English summary).</w:t>
                        </w:r>
                      </w:p>
                      <w:p w14:paraId="12565304"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14BB7F52"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3.        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U. and Z. Gerstl. l984.  Pesticides in Soils: I. Soil properties and optimal methods for dispersal of pesticides. </w:t>
                        </w:r>
                        <w:proofErr w:type="spellStart"/>
                        <w:r w:rsidRPr="00377F7A">
                          <w:rPr>
                            <w:rFonts w:ascii="Arial" w:eastAsia="Times New Roman" w:hAnsi="Arial" w:cs="Arial"/>
                            <w:sz w:val="18"/>
                            <w:szCs w:val="18"/>
                          </w:rPr>
                          <w:t>Hassadeh</w:t>
                        </w:r>
                        <w:proofErr w:type="spellEnd"/>
                        <w:r w:rsidRPr="00377F7A">
                          <w:rPr>
                            <w:rFonts w:ascii="Arial" w:eastAsia="Times New Roman" w:hAnsi="Arial" w:cs="Arial"/>
                            <w:sz w:val="18"/>
                            <w:szCs w:val="18"/>
                          </w:rPr>
                          <w:t xml:space="preserve"> 64: l490-l492. (Hebrew with English summary).</w:t>
                        </w:r>
                      </w:p>
                      <w:p w14:paraId="78102F79"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1FFA2820"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4.         Gerstl, Z., D. </w:t>
                        </w:r>
                        <w:proofErr w:type="spellStart"/>
                        <w:r w:rsidRPr="00377F7A">
                          <w:rPr>
                            <w:rFonts w:ascii="Arial" w:eastAsia="Times New Roman" w:hAnsi="Arial" w:cs="Arial"/>
                            <w:sz w:val="18"/>
                            <w:szCs w:val="18"/>
                          </w:rPr>
                          <w:t>Dornai</w:t>
                        </w:r>
                        <w:proofErr w:type="spellEnd"/>
                        <w:r w:rsidRPr="00377F7A">
                          <w:rPr>
                            <w:rFonts w:ascii="Arial" w:eastAsia="Times New Roman" w:hAnsi="Arial" w:cs="Arial"/>
                            <w:sz w:val="18"/>
                            <w:szCs w:val="18"/>
                          </w:rPr>
                          <w:t xml:space="preserve">, Y. Chen and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1990. Trifluralin in cotton in the Negev soils. </w:t>
                        </w:r>
                        <w:proofErr w:type="spellStart"/>
                        <w:r w:rsidRPr="00377F7A">
                          <w:rPr>
                            <w:rFonts w:ascii="Arial" w:eastAsia="Times New Roman" w:hAnsi="Arial" w:cs="Arial"/>
                            <w:sz w:val="18"/>
                            <w:szCs w:val="18"/>
                          </w:rPr>
                          <w:t>Hassadeh</w:t>
                        </w:r>
                        <w:proofErr w:type="spellEnd"/>
                        <w:r w:rsidRPr="00377F7A">
                          <w:rPr>
                            <w:rFonts w:ascii="Arial" w:eastAsia="Times New Roman" w:hAnsi="Arial" w:cs="Arial"/>
                            <w:sz w:val="18"/>
                            <w:szCs w:val="18"/>
                          </w:rPr>
                          <w:t xml:space="preserve"> 70: 1662?1667. (Hebrew with English summary).</w:t>
                        </w:r>
                      </w:p>
                      <w:p w14:paraId="5AE20E25"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2D4575F6"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5.         Gerstl, Z., D. </w:t>
                        </w:r>
                        <w:proofErr w:type="spellStart"/>
                        <w:r w:rsidRPr="00377F7A">
                          <w:rPr>
                            <w:rFonts w:ascii="Arial" w:eastAsia="Times New Roman" w:hAnsi="Arial" w:cs="Arial"/>
                            <w:sz w:val="18"/>
                            <w:szCs w:val="18"/>
                          </w:rPr>
                          <w:t>Dornai</w:t>
                        </w:r>
                        <w:proofErr w:type="spellEnd"/>
                        <w:r w:rsidRPr="00377F7A">
                          <w:rPr>
                            <w:rFonts w:ascii="Arial" w:eastAsia="Times New Roman" w:hAnsi="Arial" w:cs="Arial"/>
                            <w:sz w:val="18"/>
                            <w:szCs w:val="18"/>
                          </w:rPr>
                          <w:t xml:space="preserve">, Y. Chen and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1991. Behavior of the herbicides trifluralin and </w:t>
                        </w:r>
                        <w:proofErr w:type="spellStart"/>
                        <w:r w:rsidRPr="00377F7A">
                          <w:rPr>
                            <w:rFonts w:ascii="Arial" w:eastAsia="Times New Roman" w:hAnsi="Arial" w:cs="Arial"/>
                            <w:sz w:val="18"/>
                            <w:szCs w:val="18"/>
                          </w:rPr>
                          <w:t>kovex</w:t>
                        </w:r>
                        <w:proofErr w:type="spellEnd"/>
                        <w:r w:rsidRPr="00377F7A">
                          <w:rPr>
                            <w:rFonts w:ascii="Arial" w:eastAsia="Times New Roman" w:hAnsi="Arial" w:cs="Arial"/>
                            <w:sz w:val="18"/>
                            <w:szCs w:val="18"/>
                          </w:rPr>
                          <w:t xml:space="preserve"> in the soils of the Northern Negev and the Negev Heights. </w:t>
                        </w:r>
                        <w:proofErr w:type="spellStart"/>
                        <w:r w:rsidRPr="00377F7A">
                          <w:rPr>
                            <w:rFonts w:ascii="Arial" w:eastAsia="Times New Roman" w:hAnsi="Arial" w:cs="Arial"/>
                            <w:sz w:val="18"/>
                            <w:szCs w:val="18"/>
                          </w:rPr>
                          <w:t>Hassadeh</w:t>
                        </w:r>
                        <w:proofErr w:type="spellEnd"/>
                        <w:r w:rsidRPr="00377F7A">
                          <w:rPr>
                            <w:rFonts w:ascii="Arial" w:eastAsia="Times New Roman" w:hAnsi="Arial" w:cs="Arial"/>
                            <w:sz w:val="18"/>
                            <w:szCs w:val="18"/>
                          </w:rPr>
                          <w:t xml:space="preserve"> 71: 792-795. (Hebrew with English summary).</w:t>
                        </w:r>
                      </w:p>
                      <w:p w14:paraId="5CCB3402"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7A97222A"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6.        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U. 1996. Sustainable development in agriculture. In: Towards Sustainable Development in Israel (T. Ben-</w:t>
                        </w:r>
                        <w:proofErr w:type="spellStart"/>
                        <w:r w:rsidRPr="00377F7A">
                          <w:rPr>
                            <w:rFonts w:ascii="Arial" w:eastAsia="Times New Roman" w:hAnsi="Arial" w:cs="Arial"/>
                            <w:sz w:val="18"/>
                            <w:szCs w:val="18"/>
                          </w:rPr>
                          <w:t>Yeshaia</w:t>
                        </w:r>
                        <w:proofErr w:type="spellEnd"/>
                        <w:r w:rsidRPr="00377F7A">
                          <w:rPr>
                            <w:rFonts w:ascii="Arial" w:eastAsia="Times New Roman" w:hAnsi="Arial" w:cs="Arial"/>
                            <w:sz w:val="18"/>
                            <w:szCs w:val="18"/>
                          </w:rPr>
                          <w:t xml:space="preserve"> Ed.). Israel Ministry of the Environment.   pp. 63-65. (Hebrew).</w:t>
                        </w:r>
                      </w:p>
                      <w:p w14:paraId="1306A59D"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lastRenderedPageBreak/>
                          <w:t> </w:t>
                        </w:r>
                      </w:p>
                      <w:p w14:paraId="010C315C"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7.        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U. 2000. The Office of the Chief Scientist at the Ministry of the Environment. In: The Chief Scientist in the Israeli Ministries. (Y. Segal Ed.). Israel national Science Academy. pp. 53-57. (Hebrew).</w:t>
                        </w:r>
                      </w:p>
                      <w:p w14:paraId="4BCE482D"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43B3B134"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8.         Ben-Hur, M., L. Porat and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2003. The sources of pollution of the Yarkon river. Maim </w:t>
                        </w:r>
                        <w:proofErr w:type="spellStart"/>
                        <w:r w:rsidRPr="00377F7A">
                          <w:rPr>
                            <w:rFonts w:ascii="Arial" w:eastAsia="Times New Roman" w:hAnsi="Arial" w:cs="Arial"/>
                            <w:sz w:val="18"/>
                            <w:szCs w:val="18"/>
                          </w:rPr>
                          <w:t>U'Sviva</w:t>
                        </w:r>
                        <w:proofErr w:type="spellEnd"/>
                        <w:r w:rsidRPr="00377F7A">
                          <w:rPr>
                            <w:rFonts w:ascii="Arial" w:eastAsia="Times New Roman" w:hAnsi="Arial" w:cs="Arial"/>
                            <w:sz w:val="18"/>
                            <w:szCs w:val="18"/>
                          </w:rPr>
                          <w:t xml:space="preserve"> (Water and the Environment). Vol. 57: 17- 27. (Hebrew).</w:t>
                        </w:r>
                      </w:p>
                      <w:p w14:paraId="5FA1E870"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615EF4A4"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9.         Hazan, N., M. Ben-Hur and U.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2007. Irrigation with effluents – Effect on the content and composition of the soil organic matter. </w:t>
                        </w:r>
                        <w:proofErr w:type="spellStart"/>
                        <w:r w:rsidRPr="00377F7A">
                          <w:rPr>
                            <w:rFonts w:ascii="Arial" w:eastAsia="Times New Roman" w:hAnsi="Arial" w:cs="Arial"/>
                            <w:sz w:val="18"/>
                            <w:szCs w:val="18"/>
                          </w:rPr>
                          <w:t>Yevool</w:t>
                        </w:r>
                        <w:proofErr w:type="spellEnd"/>
                        <w:r w:rsidRPr="00377F7A">
                          <w:rPr>
                            <w:rFonts w:ascii="Arial" w:eastAsia="Times New Roman" w:hAnsi="Arial" w:cs="Arial"/>
                            <w:sz w:val="18"/>
                            <w:szCs w:val="18"/>
                          </w:rPr>
                          <w:t> See. Vol. 26: pp. 26-29. (Hebrew).</w:t>
                        </w:r>
                      </w:p>
                      <w:p w14:paraId="12DC1D42"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215B331D"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10.       Nasser, A. Meir, E.,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U. and Gerstl, Z. 2009. Carriers for the controlled release of organic agrochemicals. </w:t>
                        </w:r>
                        <w:proofErr w:type="spellStart"/>
                        <w:r w:rsidRPr="00377F7A">
                          <w:rPr>
                            <w:rFonts w:ascii="Arial" w:eastAsia="Times New Roman" w:hAnsi="Arial" w:cs="Arial"/>
                            <w:sz w:val="18"/>
                            <w:szCs w:val="18"/>
                          </w:rPr>
                          <w:t>Yevool</w:t>
                        </w:r>
                        <w:proofErr w:type="spellEnd"/>
                        <w:r w:rsidRPr="00377F7A">
                          <w:rPr>
                            <w:rFonts w:ascii="Arial" w:eastAsia="Times New Roman" w:hAnsi="Arial" w:cs="Arial"/>
                            <w:sz w:val="18"/>
                            <w:szCs w:val="18"/>
                          </w:rPr>
                          <w:t xml:space="preserve"> See. Vol. 39: pp. 20- 23.  (Hebrew).</w:t>
                        </w:r>
                      </w:p>
                      <w:p w14:paraId="42C4939C"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0A5FAABB"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Book reviews in various professional journals.</w:t>
                        </w:r>
                      </w:p>
                      <w:p w14:paraId="1325805C"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u w:val="single"/>
                          </w:rPr>
                          <w:t> </w:t>
                        </w:r>
                      </w:p>
                      <w:p w14:paraId="20B9F448"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u w:val="single"/>
                          </w:rPr>
                          <w:t>Selected Invited Lectures</w:t>
                        </w:r>
                      </w:p>
                      <w:p w14:paraId="18DD441A"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7B8A5A08"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1.        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U. 1980.  a. Interactions of organic molecules with clays; b. Heavy metals speciation in natural aqueous systems and its implication to sludge and effluent land disposal. </w:t>
                        </w:r>
                        <w:r w:rsidRPr="00377F7A">
                          <w:rPr>
                            <w:rFonts w:ascii="Arial" w:eastAsia="Times New Roman" w:hAnsi="Arial" w:cs="Arial"/>
                            <w:sz w:val="18"/>
                            <w:szCs w:val="18"/>
                            <w:lang w:val="it-IT"/>
                          </w:rPr>
                          <w:t>Laboratorio per la Chemica del Terreno, Pisa, Italy.</w:t>
                        </w:r>
                      </w:p>
                      <w:p w14:paraId="05ACD4C7"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lang w:val="it-IT"/>
                          </w:rPr>
                          <w:t> </w:t>
                        </w:r>
                      </w:p>
                      <w:p w14:paraId="526B911C"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lang w:val="it-IT"/>
                          </w:rPr>
                          <w:t>2.         Mingelgrin, U. 1980.  </w:t>
                        </w:r>
                        <w:r w:rsidRPr="00377F7A">
                          <w:rPr>
                            <w:rFonts w:ascii="Arial" w:eastAsia="Times New Roman" w:hAnsi="Arial" w:cs="Arial"/>
                            <w:sz w:val="18"/>
                            <w:szCs w:val="18"/>
                          </w:rPr>
                          <w:t>Possible interactions of pesticides in irrigation water. France-Israel colloquium on: Transport Phenomena of Water and Solutes in Irrigation. I.N.R.A., Avignon, France.</w:t>
                        </w:r>
                      </w:p>
                      <w:p w14:paraId="03AACF91"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4AE9B2D6"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3.        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U. and S. Saltzman. 1983.  Chemical conversion of organic pollutants in the unsaturated zone. International Union of Pure and Applied Chemistry (IUPAC) and The International Assoc. of Hydrological Science (IAHS) Joint International Workshop on the Behavior of Pollutants in the Unsaturated Zone. Bet Dagan, Israel.</w:t>
                        </w:r>
                      </w:p>
                      <w:p w14:paraId="027E8853"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4B407DB1"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4.        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U. 1985. The use of HPLC in the study of the interaction of organic molecules with clays. </w:t>
                        </w:r>
                        <w:r w:rsidRPr="00377F7A">
                          <w:rPr>
                            <w:rFonts w:ascii="Arial" w:eastAsia="Times New Roman" w:hAnsi="Arial" w:cs="Arial"/>
                            <w:sz w:val="18"/>
                            <w:szCs w:val="18"/>
                            <w:lang w:val="fr-FR"/>
                          </w:rPr>
                          <w:t>Station de Science du Sol, I.N.R.A., Versailles, France.</w:t>
                        </w:r>
                      </w:p>
                      <w:p w14:paraId="0422C939"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lang w:val="fr-FR"/>
                          </w:rPr>
                          <w:t> </w:t>
                        </w:r>
                      </w:p>
                      <w:p w14:paraId="458E32A0"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lastRenderedPageBreak/>
                          <w:t xml:space="preserve">5.        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U. and M.H.B. Hayes. l986. Adsorption of small organic molecules on soil constituents. 2nd International Workshop on Interactions at the Soil Colloid - Soil Solution Interface. Ghent, Belgium.</w:t>
                        </w:r>
                      </w:p>
                      <w:p w14:paraId="7B38F053"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526895F0"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6.        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U. 1989. An </w:t>
                        </w:r>
                        <w:proofErr w:type="gramStart"/>
                        <w:r w:rsidRPr="00377F7A">
                          <w:rPr>
                            <w:rFonts w:ascii="Arial" w:eastAsia="Times New Roman" w:hAnsi="Arial" w:cs="Arial"/>
                            <w:sz w:val="18"/>
                            <w:szCs w:val="18"/>
                          </w:rPr>
                          <w:t>up to date</w:t>
                        </w:r>
                        <w:proofErr w:type="gramEnd"/>
                        <w:r w:rsidRPr="00377F7A">
                          <w:rPr>
                            <w:rFonts w:ascii="Arial" w:eastAsia="Times New Roman" w:hAnsi="Arial" w:cs="Arial"/>
                            <w:sz w:val="18"/>
                            <w:szCs w:val="18"/>
                          </w:rPr>
                          <w:t xml:space="preserve"> view of the interaction of organic pollutants with soils and soil constituents. Cornell University, Ithaca, NY, U.S.A.</w:t>
                        </w:r>
                      </w:p>
                      <w:p w14:paraId="114D06B6"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53072485"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7.        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U., J. Gannon and M. Alexander. 1989. Inoculation with degrading microorganisms as a mean of bioremediation of sites contaminated with toxic organic substances. EPA meeting on cleanup of contaminated sites. Oklahoma City, OK, U.S.A.</w:t>
                        </w:r>
                      </w:p>
                      <w:p w14:paraId="5410E931"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27CEE5B4"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8.        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U. 1991. Irrigation with effluents and chemigation: Ecological risks due to toxic organic residues. Workshop on various aspects of water pollution and treatment. London, United Kingdom.</w:t>
                        </w:r>
                      </w:p>
                      <w:p w14:paraId="474EE941"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39574BAA"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9.        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U. 1991. </w:t>
                        </w:r>
                        <w:proofErr w:type="spellStart"/>
                        <w:proofErr w:type="gramStart"/>
                        <w:r w:rsidRPr="00377F7A">
                          <w:rPr>
                            <w:rFonts w:ascii="Arial" w:eastAsia="Times New Roman" w:hAnsi="Arial" w:cs="Arial"/>
                            <w:sz w:val="18"/>
                            <w:szCs w:val="18"/>
                          </w:rPr>
                          <w:t>Non?equilibrium</w:t>
                        </w:r>
                        <w:proofErr w:type="spellEnd"/>
                        <w:proofErr w:type="gramEnd"/>
                        <w:r w:rsidRPr="00377F7A">
                          <w:rPr>
                            <w:rFonts w:ascii="Arial" w:eastAsia="Times New Roman" w:hAnsi="Arial" w:cs="Arial"/>
                            <w:sz w:val="18"/>
                            <w:szCs w:val="18"/>
                          </w:rPr>
                          <w:t xml:space="preserve"> and secondary transport related processes. The 1st Gentner symposium on low temperature and environmental geochemistry.   Rehovot, Israel.</w:t>
                        </w:r>
                      </w:p>
                      <w:p w14:paraId="64FE858F"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13569FC2"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10.      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U. 1992. Novel aspects of surface interactions of small organic molecules. University of Belgrade. By invitation of the Yugoslav Academy of Science.</w:t>
                        </w:r>
                      </w:p>
                      <w:p w14:paraId="7D3BA306"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73EA1D4E"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11.      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U. and Z. Gerstl. 1992. A unified approach to the interaction of small molecules with </w:t>
                        </w:r>
                        <w:proofErr w:type="spellStart"/>
                        <w:r w:rsidRPr="00377F7A">
                          <w:rPr>
                            <w:rFonts w:ascii="Arial" w:eastAsia="Times New Roman" w:hAnsi="Arial" w:cs="Arial"/>
                            <w:sz w:val="18"/>
                            <w:szCs w:val="18"/>
                          </w:rPr>
                          <w:t>macrospecies</w:t>
                        </w:r>
                        <w:proofErr w:type="spellEnd"/>
                        <w:r w:rsidRPr="00377F7A">
                          <w:rPr>
                            <w:rFonts w:ascii="Arial" w:eastAsia="Times New Roman" w:hAnsi="Arial" w:cs="Arial"/>
                            <w:sz w:val="18"/>
                            <w:szCs w:val="18"/>
                          </w:rPr>
                          <w:t>. International Conference on Organic Substances in Soil and Water, Lancaster University, Lancaster, United Kingdom.</w:t>
                        </w:r>
                      </w:p>
                      <w:p w14:paraId="77732A8D"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18344EBF"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12.      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U. 1993. The effect of soil moisture fluctuations on the behavior of organic pollutants in the unsaturated zone. University of Minnesota, St. Paul, MN, U.S.A.</w:t>
                        </w:r>
                      </w:p>
                      <w:p w14:paraId="29BDC20A"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6FC9CC80"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13.      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U. 1993. a. </w:t>
                        </w:r>
                        <w:proofErr w:type="gramStart"/>
                        <w:r w:rsidRPr="00377F7A">
                          <w:rPr>
                            <w:rFonts w:ascii="Arial" w:eastAsia="Times New Roman" w:hAnsi="Arial" w:cs="Arial"/>
                            <w:sz w:val="18"/>
                            <w:szCs w:val="18"/>
                          </w:rPr>
                          <w:t>Non-equilibrium</w:t>
                        </w:r>
                        <w:proofErr w:type="gramEnd"/>
                        <w:r w:rsidRPr="00377F7A">
                          <w:rPr>
                            <w:rFonts w:ascii="Arial" w:eastAsia="Times New Roman" w:hAnsi="Arial" w:cs="Arial"/>
                            <w:sz w:val="18"/>
                            <w:szCs w:val="18"/>
                          </w:rPr>
                          <w:t xml:space="preserve"> effects related to the transport of xenobiotic organic substances; b. The role of steric factors in the interaction of organic monomers with </w:t>
                        </w:r>
                        <w:proofErr w:type="spellStart"/>
                        <w:proofErr w:type="gramStart"/>
                        <w:r w:rsidRPr="00377F7A">
                          <w:rPr>
                            <w:rFonts w:ascii="Arial" w:eastAsia="Times New Roman" w:hAnsi="Arial" w:cs="Arial"/>
                            <w:sz w:val="18"/>
                            <w:szCs w:val="18"/>
                          </w:rPr>
                          <w:t>clay?based</w:t>
                        </w:r>
                        <w:proofErr w:type="spellEnd"/>
                        <w:proofErr w:type="gramEnd"/>
                        <w:r w:rsidRPr="00377F7A">
                          <w:rPr>
                            <w:rFonts w:ascii="Arial" w:eastAsia="Times New Roman" w:hAnsi="Arial" w:cs="Arial"/>
                            <w:sz w:val="18"/>
                            <w:szCs w:val="18"/>
                          </w:rPr>
                          <w:t xml:space="preserve"> materials,  implications to the environment, chromatography and controlled release. Joint invitation by The Italian National Research Council and The Institute of Agricultural Chemistry, University of Pisa. Pisa Italy.</w:t>
                        </w:r>
                      </w:p>
                      <w:p w14:paraId="2BB746A8"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311E741F"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lastRenderedPageBreak/>
                          <w:t xml:space="preserve">14.      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U. 1994. Controlled release of agrochemicals for minimizing input and reducing environmental pollution. Keynote address at the </w:t>
                        </w:r>
                        <w:proofErr w:type="spellStart"/>
                        <w:proofErr w:type="gramStart"/>
                        <w:r w:rsidRPr="00377F7A">
                          <w:rPr>
                            <w:rFonts w:ascii="Arial" w:eastAsia="Times New Roman" w:hAnsi="Arial" w:cs="Arial"/>
                            <w:sz w:val="18"/>
                            <w:szCs w:val="18"/>
                          </w:rPr>
                          <w:t>U.K.?Israel</w:t>
                        </w:r>
                        <w:proofErr w:type="spellEnd"/>
                        <w:proofErr w:type="gramEnd"/>
                        <w:r w:rsidRPr="00377F7A">
                          <w:rPr>
                            <w:rFonts w:ascii="Arial" w:eastAsia="Times New Roman" w:hAnsi="Arial" w:cs="Arial"/>
                            <w:sz w:val="18"/>
                            <w:szCs w:val="18"/>
                          </w:rPr>
                          <w:t xml:space="preserve"> Rothamsted Conference. Rothamsted, United Kingdom.</w:t>
                        </w:r>
                      </w:p>
                      <w:p w14:paraId="7859A1F9"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21A7D00F"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15.      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U. 1995. </w:t>
                        </w:r>
                        <w:proofErr w:type="spellStart"/>
                        <w:proofErr w:type="gramStart"/>
                        <w:r w:rsidRPr="00377F7A">
                          <w:rPr>
                            <w:rFonts w:ascii="Arial" w:eastAsia="Times New Roman" w:hAnsi="Arial" w:cs="Arial"/>
                            <w:sz w:val="18"/>
                            <w:szCs w:val="18"/>
                          </w:rPr>
                          <w:t>Clay?organic</w:t>
                        </w:r>
                        <w:proofErr w:type="spellEnd"/>
                        <w:proofErr w:type="gramEnd"/>
                        <w:r w:rsidRPr="00377F7A">
                          <w:rPr>
                            <w:rFonts w:ascii="Arial" w:eastAsia="Times New Roman" w:hAnsi="Arial" w:cs="Arial"/>
                            <w:sz w:val="18"/>
                            <w:szCs w:val="18"/>
                          </w:rPr>
                          <w:t xml:space="preserve"> interactions as studied by chromatography. Israeli-Spanish Workshop on </w:t>
                        </w:r>
                        <w:proofErr w:type="spellStart"/>
                        <w:proofErr w:type="gramStart"/>
                        <w:r w:rsidRPr="00377F7A">
                          <w:rPr>
                            <w:rFonts w:ascii="Arial" w:eastAsia="Times New Roman" w:hAnsi="Arial" w:cs="Arial"/>
                            <w:sz w:val="18"/>
                            <w:szCs w:val="18"/>
                          </w:rPr>
                          <w:t>Organo?Clays</w:t>
                        </w:r>
                        <w:proofErr w:type="spellEnd"/>
                        <w:proofErr w:type="gramEnd"/>
                        <w:r w:rsidRPr="00377F7A">
                          <w:rPr>
                            <w:rFonts w:ascii="Arial" w:eastAsia="Times New Roman" w:hAnsi="Arial" w:cs="Arial"/>
                            <w:sz w:val="18"/>
                            <w:szCs w:val="18"/>
                          </w:rPr>
                          <w:t>: Structure, Properties and Uses. Ein-Gedi, Israel.</w:t>
                        </w:r>
                      </w:p>
                      <w:p w14:paraId="3DE59A01"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2C51E7F0"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lang w:val="de-DE"/>
                          </w:rPr>
                          <w:t>16.       Graber, E. and U. Mingelgrin. </w:t>
                        </w:r>
                        <w:r w:rsidRPr="00377F7A">
                          <w:rPr>
                            <w:rFonts w:ascii="Arial" w:eastAsia="Times New Roman" w:hAnsi="Arial" w:cs="Arial"/>
                            <w:sz w:val="18"/>
                            <w:szCs w:val="18"/>
                          </w:rPr>
                          <w:t>1995. The role of enhanced transport in the downward movement of organic pollutants. The 60th annual meeting of the Israel Society of Chemistry. Rehovot, Israel.</w:t>
                        </w:r>
                      </w:p>
                      <w:p w14:paraId="5D3BB847"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571970AE"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17.      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U. 1997. Formation and significance of        hydrophobic plugs. The 214th   American Chemical Society National Meeting. Las Vegas, Nevada, U.S.A.</w:t>
                        </w:r>
                      </w:p>
                      <w:p w14:paraId="0604AAD7"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7C1AB598"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18.      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U. 1997. Quantitative and thermodynamic aspects of sorbate-sorbent complexes. Joint American Society of Soil Science and the International Humic Substance Society Workshop on </w:t>
                        </w:r>
                        <w:proofErr w:type="spellStart"/>
                        <w:r w:rsidRPr="00377F7A">
                          <w:rPr>
                            <w:rFonts w:ascii="Arial" w:eastAsia="Times New Roman" w:hAnsi="Arial" w:cs="Arial"/>
                            <w:sz w:val="18"/>
                            <w:szCs w:val="18"/>
                          </w:rPr>
                          <w:t>Humics</w:t>
                        </w:r>
                        <w:proofErr w:type="spellEnd"/>
                        <w:r w:rsidRPr="00377F7A">
                          <w:rPr>
                            <w:rFonts w:ascii="Arial" w:eastAsia="Times New Roman" w:hAnsi="Arial" w:cs="Arial"/>
                            <w:sz w:val="18"/>
                            <w:szCs w:val="18"/>
                          </w:rPr>
                          <w:t xml:space="preserve"> Transport Processes. In the framework of the American Society of Soil Science Annual Meeting. Anaheim, California, U.S.A.</w:t>
                        </w:r>
                      </w:p>
                      <w:p w14:paraId="27B590F7"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7B871A3C"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xml:space="preserve">19.      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U. 1998. Environment and social welfare. The 28th ICSW International Conference of Social Welfare. Jerusalem, Israel.</w:t>
                        </w:r>
                      </w:p>
                      <w:p w14:paraId="09066D15"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569366B7" w14:textId="6C0A50A5"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20.</w:t>
                        </w:r>
                        <w:r w:rsidRPr="00377F7A">
                          <w:rPr>
                            <w:rFonts w:ascii="Times New Roman" w:eastAsia="Times New Roman" w:hAnsi="Times New Roman" w:cs="Times New Roman"/>
                            <w:sz w:val="14"/>
                            <w:szCs w:val="14"/>
                          </w:rPr>
                          <w:t>              </w:t>
                        </w:r>
                        <w:r w:rsidR="00A767A7" w:rsidRPr="00377F7A">
                          <w:rPr>
                            <w:rFonts w:ascii="Arial" w:eastAsia="Times New Roman" w:hAnsi="Arial" w:cs="Arial"/>
                            <w:sz w:val="18"/>
                            <w:szCs w:val="18"/>
                          </w:rPr>
                          <w:t xml:space="preserve">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U. 1998. Interactions of natural organic matter with xenobiotic organic compounds. Workshop on Natural Organic Matter Research. University of Minnesota, St. Paul, Minnesota, U.S.A.</w:t>
                        </w:r>
                      </w:p>
                      <w:p w14:paraId="6FD85B23"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5A2D33B1" w14:textId="370960AC"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21.</w:t>
                        </w:r>
                        <w:r w:rsidRPr="00377F7A">
                          <w:rPr>
                            <w:rFonts w:ascii="Times New Roman" w:eastAsia="Times New Roman" w:hAnsi="Times New Roman" w:cs="Times New Roman"/>
                            <w:sz w:val="14"/>
                            <w:szCs w:val="14"/>
                          </w:rPr>
                          <w:t>              </w:t>
                        </w:r>
                        <w:r w:rsidR="00A767A7" w:rsidRPr="00377F7A">
                          <w:rPr>
                            <w:rFonts w:ascii="Arial" w:eastAsia="Times New Roman" w:hAnsi="Arial" w:cs="Arial"/>
                            <w:sz w:val="18"/>
                            <w:szCs w:val="18"/>
                          </w:rPr>
                          <w:t xml:space="preserve">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U. 2000. The role of steric factors in the retention of organic pollutants by soils clays. </w:t>
                        </w:r>
                        <w:proofErr w:type="spellStart"/>
                        <w:r w:rsidRPr="00377F7A">
                          <w:rPr>
                            <w:rFonts w:ascii="Arial" w:eastAsia="Times New Roman" w:hAnsi="Arial" w:cs="Arial"/>
                            <w:sz w:val="18"/>
                            <w:szCs w:val="18"/>
                          </w:rPr>
                          <w:t>Bouyoucos</w:t>
                        </w:r>
                        <w:proofErr w:type="spellEnd"/>
                        <w:r w:rsidRPr="00377F7A">
                          <w:rPr>
                            <w:rFonts w:ascii="Arial" w:eastAsia="Times New Roman" w:hAnsi="Arial" w:cs="Arial"/>
                            <w:sz w:val="18"/>
                            <w:szCs w:val="18"/>
                          </w:rPr>
                          <w:t xml:space="preserve"> Conference on Environmental Chemistry at the Clay-Water Interface. Honolulu, Hawaii.</w:t>
                        </w:r>
                      </w:p>
                      <w:p w14:paraId="1324EF63"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0B005387" w14:textId="6E635AD3"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22.</w:t>
                        </w:r>
                        <w:r w:rsidRPr="00377F7A">
                          <w:rPr>
                            <w:rFonts w:ascii="Times New Roman" w:eastAsia="Times New Roman" w:hAnsi="Times New Roman" w:cs="Times New Roman"/>
                            <w:sz w:val="14"/>
                            <w:szCs w:val="14"/>
                          </w:rPr>
                          <w:t>              </w:t>
                        </w:r>
                        <w:r w:rsidRPr="00377F7A">
                          <w:rPr>
                            <w:rFonts w:ascii="Arial" w:eastAsia="Times New Roman" w:hAnsi="Arial" w:cs="Arial"/>
                            <w:sz w:val="18"/>
                            <w:szCs w:val="18"/>
                          </w:rPr>
                          <w:t xml:space="preserve"> U. 2001. The thermodynamic basis for the sorption of hydrophobic molecules and the role of steric factors in the process. Harvard University, Cambridge, </w:t>
                        </w:r>
                        <w:proofErr w:type="spellStart"/>
                        <w:r w:rsidRPr="00377F7A">
                          <w:rPr>
                            <w:rFonts w:ascii="Arial" w:eastAsia="Times New Roman" w:hAnsi="Arial" w:cs="Arial"/>
                            <w:sz w:val="18"/>
                            <w:szCs w:val="18"/>
                          </w:rPr>
                          <w:t>Massacusetts</w:t>
                        </w:r>
                        <w:proofErr w:type="spellEnd"/>
                        <w:r w:rsidRPr="00377F7A">
                          <w:rPr>
                            <w:rFonts w:ascii="Arial" w:eastAsia="Times New Roman" w:hAnsi="Arial" w:cs="Arial"/>
                            <w:sz w:val="18"/>
                            <w:szCs w:val="18"/>
                          </w:rPr>
                          <w:t>.</w:t>
                        </w:r>
                      </w:p>
                      <w:p w14:paraId="26911C1D"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27F0559C" w14:textId="4A310843"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23.</w:t>
                        </w:r>
                        <w:r w:rsidRPr="00377F7A">
                          <w:rPr>
                            <w:rFonts w:ascii="Times New Roman" w:eastAsia="Times New Roman" w:hAnsi="Times New Roman" w:cs="Times New Roman"/>
                            <w:sz w:val="14"/>
                            <w:szCs w:val="14"/>
                          </w:rPr>
                          <w:t>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U. 2001. Riding the green wave-political, economic, social and scientific aspects of the environmental revolution. Purdue University, West Lafayette, Indiana.</w:t>
                        </w:r>
                      </w:p>
                      <w:p w14:paraId="4A1109AD"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lastRenderedPageBreak/>
                          <w:t> </w:t>
                        </w:r>
                      </w:p>
                      <w:p w14:paraId="0AAD210B" w14:textId="0DA36921"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24</w:t>
                        </w:r>
                        <w:r w:rsidR="00A767A7">
                          <w:rPr>
                            <w:rFonts w:ascii="Arial" w:eastAsia="Times New Roman" w:hAnsi="Arial" w:cs="Arial"/>
                            <w:sz w:val="18"/>
                            <w:szCs w:val="18"/>
                          </w:rPr>
                          <w:t xml:space="preserve">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U. 2002. Thermodynamic and steric aspects of uptake of organic molecules in the environment. University of California, Riverside, California.</w:t>
                        </w:r>
                      </w:p>
                      <w:p w14:paraId="2ED96BC1"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66078CE6" w14:textId="49E08E28"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25.</w:t>
                        </w:r>
                        <w:r w:rsidRPr="00377F7A">
                          <w:rPr>
                            <w:rFonts w:ascii="Times New Roman" w:eastAsia="Times New Roman" w:hAnsi="Times New Roman" w:cs="Times New Roman"/>
                            <w:sz w:val="14"/>
                            <w:szCs w:val="14"/>
                          </w:rPr>
                          <w:t>              </w:t>
                        </w:r>
                        <w:r w:rsidR="00A767A7" w:rsidRPr="00377F7A">
                          <w:rPr>
                            <w:rFonts w:ascii="Arial" w:eastAsia="Times New Roman" w:hAnsi="Arial" w:cs="Arial"/>
                            <w:sz w:val="18"/>
                            <w:szCs w:val="18"/>
                          </w:rPr>
                          <w:t xml:space="preserve">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U. 2002. Thermodynamic and steric aspects of uptake of organic molecules in the environment. Notre Dame University, Notre Dame, Indiana.</w:t>
                        </w:r>
                      </w:p>
                      <w:p w14:paraId="4AB53FD3"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265E6D8D" w14:textId="43E9A768"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26.</w:t>
                        </w:r>
                        <w:r w:rsidRPr="00377F7A">
                          <w:rPr>
                            <w:rFonts w:ascii="Times New Roman" w:eastAsia="Times New Roman" w:hAnsi="Times New Roman" w:cs="Times New Roman"/>
                            <w:sz w:val="14"/>
                            <w:szCs w:val="14"/>
                          </w:rPr>
                          <w:t>              </w:t>
                        </w:r>
                        <w:r w:rsidR="00A767A7" w:rsidRPr="00377F7A">
                          <w:rPr>
                            <w:rFonts w:ascii="Arial" w:eastAsia="Times New Roman" w:hAnsi="Arial" w:cs="Arial"/>
                            <w:sz w:val="18"/>
                            <w:szCs w:val="18"/>
                          </w:rPr>
                          <w:t xml:space="preserve">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U. 2002. Binding of Trace Metals to Soluble Organic Matter in Soils Treated with Effluents or Sludges--Environmental Implications. University of California, Los Angeles, California.</w:t>
                        </w:r>
                      </w:p>
                      <w:p w14:paraId="0F9D8348"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28C21874" w14:textId="30105A39"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27.</w:t>
                        </w:r>
                        <w:r w:rsidRPr="00377F7A">
                          <w:rPr>
                            <w:rFonts w:ascii="Times New Roman" w:eastAsia="Times New Roman" w:hAnsi="Times New Roman" w:cs="Times New Roman"/>
                            <w:sz w:val="14"/>
                            <w:szCs w:val="14"/>
                          </w:rPr>
                          <w:t>              </w:t>
                        </w:r>
                        <w:r w:rsidR="00A767A7" w:rsidRPr="00377F7A">
                          <w:rPr>
                            <w:rFonts w:ascii="Arial" w:eastAsia="Times New Roman" w:hAnsi="Arial" w:cs="Arial"/>
                            <w:sz w:val="18"/>
                            <w:szCs w:val="18"/>
                          </w:rPr>
                          <w:t xml:space="preserve">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U. 2002. Soluble organic matter as a facilitator of the bioavailability of   micronutrients. </w:t>
                        </w:r>
                        <w:proofErr w:type="spellStart"/>
                        <w:r w:rsidRPr="00377F7A">
                          <w:rPr>
                            <w:rFonts w:ascii="Arial" w:eastAsia="Times New Roman" w:hAnsi="Arial" w:cs="Arial"/>
                            <w:sz w:val="18"/>
                            <w:szCs w:val="18"/>
                          </w:rPr>
                          <w:t>Bouyoucos</w:t>
                        </w:r>
                        <w:proofErr w:type="spellEnd"/>
                        <w:r w:rsidRPr="00377F7A">
                          <w:rPr>
                            <w:rFonts w:ascii="Arial" w:eastAsia="Times New Roman" w:hAnsi="Arial" w:cs="Arial"/>
                            <w:sz w:val="18"/>
                            <w:szCs w:val="18"/>
                          </w:rPr>
                          <w:t xml:space="preserve"> Conference on Molecular Level Processes on Availability of Chemical Species to Plants and Microbes in Soil.  Sani </w:t>
                        </w:r>
                        <w:proofErr w:type="spellStart"/>
                        <w:r w:rsidRPr="00377F7A">
                          <w:rPr>
                            <w:rFonts w:ascii="Arial" w:eastAsia="Times New Roman" w:hAnsi="Arial" w:cs="Arial"/>
                            <w:sz w:val="18"/>
                            <w:szCs w:val="18"/>
                          </w:rPr>
                          <w:t>Halkidiki</w:t>
                        </w:r>
                        <w:proofErr w:type="spellEnd"/>
                        <w:r w:rsidRPr="00377F7A">
                          <w:rPr>
                            <w:rFonts w:ascii="Arial" w:eastAsia="Times New Roman" w:hAnsi="Arial" w:cs="Arial"/>
                            <w:sz w:val="18"/>
                            <w:szCs w:val="18"/>
                          </w:rPr>
                          <w:t>, Greece.</w:t>
                        </w:r>
                      </w:p>
                      <w:p w14:paraId="3930F5EE"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2657727F" w14:textId="4B551A6F"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28</w:t>
                        </w:r>
                        <w:r w:rsidR="00A767A7">
                          <w:rPr>
                            <w:rFonts w:ascii="Arial" w:eastAsia="Times New Roman" w:hAnsi="Arial" w:cs="Arial"/>
                            <w:sz w:val="18"/>
                            <w:szCs w:val="18"/>
                          </w:rPr>
                          <w:t xml:space="preserve">.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U. 2002. Mineral surfaces as catalysts in remediation scenarios. Symposium on Minerals and Surface Controls in Soil remediation Processes, in the framework of the annual meeting of the Soil Science Society of America, Indianapolis, Indiana.</w:t>
                        </w:r>
                      </w:p>
                      <w:p w14:paraId="03D02D1C"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645F3CC6" w14:textId="6DF730BA"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29.</w:t>
                        </w:r>
                        <w:r w:rsidRPr="00377F7A">
                          <w:rPr>
                            <w:rFonts w:ascii="Times New Roman" w:eastAsia="Times New Roman" w:hAnsi="Times New Roman" w:cs="Times New Roman"/>
                            <w:sz w:val="14"/>
                            <w:szCs w:val="14"/>
                          </w:rPr>
                          <w:t>              </w:t>
                        </w:r>
                        <w:r w:rsidR="00A767A7" w:rsidRPr="00377F7A">
                          <w:rPr>
                            <w:rFonts w:ascii="Arial" w:eastAsia="Times New Roman" w:hAnsi="Arial" w:cs="Arial"/>
                            <w:sz w:val="18"/>
                            <w:szCs w:val="18"/>
                          </w:rPr>
                          <w:t xml:space="preserve">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xml:space="preserve">, U. 2008. The water scenario: Figures, sustainability and the ecosystem- </w:t>
                        </w:r>
                        <w:proofErr w:type="spellStart"/>
                        <w:r w:rsidRPr="00377F7A">
                          <w:rPr>
                            <w:rFonts w:ascii="Arial" w:eastAsia="Times New Roman" w:hAnsi="Arial" w:cs="Arial"/>
                            <w:sz w:val="18"/>
                            <w:szCs w:val="18"/>
                          </w:rPr>
                          <w:t>Intenational</w:t>
                        </w:r>
                        <w:proofErr w:type="spellEnd"/>
                        <w:r w:rsidRPr="00377F7A">
                          <w:rPr>
                            <w:rFonts w:ascii="Arial" w:eastAsia="Times New Roman" w:hAnsi="Arial" w:cs="Arial"/>
                            <w:sz w:val="18"/>
                            <w:szCs w:val="18"/>
                          </w:rPr>
                          <w:t xml:space="preserve"> cases (Israel). The Blue Revolution: Water, Agriculture and the Environment Forum, Rome, Italy.</w:t>
                        </w:r>
                      </w:p>
                      <w:p w14:paraId="34AB5B36"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2CD6F3F2" w14:textId="1FC1A6AA"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30.</w:t>
                        </w:r>
                        <w:r w:rsidRPr="00377F7A">
                          <w:rPr>
                            <w:rFonts w:ascii="Times New Roman" w:eastAsia="Times New Roman" w:hAnsi="Times New Roman" w:cs="Times New Roman"/>
                            <w:sz w:val="14"/>
                            <w:szCs w:val="14"/>
                          </w:rPr>
                          <w:t>              </w:t>
                        </w:r>
                        <w:r w:rsidR="00A767A7" w:rsidRPr="00377F7A">
                          <w:rPr>
                            <w:rFonts w:ascii="Arial" w:eastAsia="Times New Roman" w:hAnsi="Arial" w:cs="Arial"/>
                            <w:sz w:val="18"/>
                            <w:szCs w:val="18"/>
                          </w:rPr>
                          <w:t xml:space="preserve">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U. 2008. NATO in the 21</w:t>
                        </w:r>
                        <w:r w:rsidRPr="00377F7A">
                          <w:rPr>
                            <w:rFonts w:ascii="Arial" w:eastAsia="Times New Roman" w:hAnsi="Arial" w:cs="Arial"/>
                            <w:sz w:val="18"/>
                            <w:szCs w:val="18"/>
                            <w:vertAlign w:val="superscript"/>
                          </w:rPr>
                          <w:t>st</w:t>
                        </w:r>
                        <w:r w:rsidRPr="00377F7A">
                          <w:rPr>
                            <w:rFonts w:ascii="Arial" w:eastAsia="Times New Roman" w:hAnsi="Arial" w:cs="Arial"/>
                            <w:sz w:val="18"/>
                            <w:szCs w:val="18"/>
                          </w:rPr>
                          <w:t> Century and the Mediterranean Dialogue. NATO Public Diplomacy Division, Ber Sheva, Israel.</w:t>
                        </w:r>
                      </w:p>
                      <w:p w14:paraId="4D594FC6"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765635FE" w14:textId="74EC2848"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31.</w:t>
                        </w:r>
                        <w:r w:rsidRPr="00377F7A">
                          <w:rPr>
                            <w:rFonts w:ascii="Times New Roman" w:eastAsia="Times New Roman" w:hAnsi="Times New Roman" w:cs="Times New Roman"/>
                            <w:sz w:val="14"/>
                            <w:szCs w:val="14"/>
                          </w:rPr>
                          <w:t>              </w:t>
                        </w:r>
                        <w:r w:rsidR="00A767A7" w:rsidRPr="00377F7A">
                          <w:rPr>
                            <w:rFonts w:ascii="Arial" w:eastAsia="Times New Roman" w:hAnsi="Arial" w:cs="Arial"/>
                            <w:sz w:val="18"/>
                            <w:szCs w:val="18"/>
                          </w:rPr>
                          <w:t xml:space="preserve">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U. 2009. Preparing the agricultural sector for the effects of climate change. 1</w:t>
                        </w:r>
                        <w:r w:rsidRPr="00377F7A">
                          <w:rPr>
                            <w:rFonts w:ascii="Arial" w:eastAsia="Times New Roman" w:hAnsi="Arial" w:cs="Arial"/>
                            <w:sz w:val="18"/>
                            <w:szCs w:val="18"/>
                            <w:vertAlign w:val="superscript"/>
                          </w:rPr>
                          <w:t>st</w:t>
                        </w:r>
                        <w:r w:rsidRPr="00377F7A">
                          <w:rPr>
                            <w:rFonts w:ascii="Arial" w:eastAsia="Times New Roman" w:hAnsi="Arial" w:cs="Arial"/>
                            <w:sz w:val="18"/>
                            <w:szCs w:val="18"/>
                          </w:rPr>
                          <w:t xml:space="preserve"> Congress on Agriculture and Climate Change. </w:t>
                        </w:r>
                        <w:proofErr w:type="spellStart"/>
                        <w:r w:rsidRPr="00377F7A">
                          <w:rPr>
                            <w:rFonts w:ascii="Arial" w:eastAsia="Times New Roman" w:hAnsi="Arial" w:cs="Arial"/>
                            <w:sz w:val="18"/>
                            <w:szCs w:val="18"/>
                          </w:rPr>
                          <w:t>Takirdag</w:t>
                        </w:r>
                        <w:proofErr w:type="spellEnd"/>
                        <w:r w:rsidRPr="00377F7A">
                          <w:rPr>
                            <w:rFonts w:ascii="Arial" w:eastAsia="Times New Roman" w:hAnsi="Arial" w:cs="Arial"/>
                            <w:sz w:val="18"/>
                            <w:szCs w:val="18"/>
                          </w:rPr>
                          <w:t>, Turkey.</w:t>
                        </w:r>
                      </w:p>
                      <w:p w14:paraId="64625405"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2B3E42AC" w14:textId="502A8301"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32.</w:t>
                        </w:r>
                        <w:r w:rsidRPr="00377F7A">
                          <w:rPr>
                            <w:rFonts w:ascii="Times New Roman" w:eastAsia="Times New Roman" w:hAnsi="Times New Roman" w:cs="Times New Roman"/>
                            <w:sz w:val="14"/>
                            <w:szCs w:val="14"/>
                          </w:rPr>
                          <w:t>              </w:t>
                        </w:r>
                        <w:r w:rsidR="00A767A7" w:rsidRPr="00377F7A">
                          <w:rPr>
                            <w:rFonts w:ascii="Arial" w:eastAsia="Times New Roman" w:hAnsi="Arial" w:cs="Arial"/>
                            <w:sz w:val="18"/>
                            <w:szCs w:val="18"/>
                          </w:rPr>
                          <w:t xml:space="preserve"> </w:t>
                        </w:r>
                        <w:proofErr w:type="spellStart"/>
                        <w:r w:rsidRPr="00377F7A">
                          <w:rPr>
                            <w:rFonts w:ascii="Arial" w:eastAsia="Times New Roman" w:hAnsi="Arial" w:cs="Arial"/>
                            <w:sz w:val="18"/>
                            <w:szCs w:val="18"/>
                          </w:rPr>
                          <w:t>Mingelgrin</w:t>
                        </w:r>
                        <w:proofErr w:type="spellEnd"/>
                        <w:r w:rsidRPr="00377F7A">
                          <w:rPr>
                            <w:rFonts w:ascii="Arial" w:eastAsia="Times New Roman" w:hAnsi="Arial" w:cs="Arial"/>
                            <w:sz w:val="18"/>
                            <w:szCs w:val="18"/>
                          </w:rPr>
                          <w:t>, U. 2013. Mechanochemistry. Annual meeting of the Israeli Society of Soil Science. Keynote speaker.</w:t>
                        </w:r>
                      </w:p>
                      <w:p w14:paraId="0E9087D2"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 </w:t>
                        </w:r>
                      </w:p>
                      <w:p w14:paraId="59B733C4" w14:textId="77777777" w:rsidR="00377F7A" w:rsidRPr="00377F7A" w:rsidRDefault="00377F7A" w:rsidP="00A767A7">
                        <w:pPr>
                          <w:framePr w:hSpace="45" w:wrap="around" w:vAnchor="text" w:hAnchor="text"/>
                          <w:spacing w:before="100" w:beforeAutospacing="1" w:after="100" w:afterAutospacing="1" w:line="240" w:lineRule="auto"/>
                          <w:rPr>
                            <w:rFonts w:ascii="Arial" w:eastAsia="Times New Roman" w:hAnsi="Arial" w:cs="Arial"/>
                            <w:sz w:val="18"/>
                            <w:szCs w:val="18"/>
                          </w:rPr>
                        </w:pPr>
                        <w:r w:rsidRPr="00377F7A">
                          <w:rPr>
                            <w:rFonts w:ascii="Arial" w:eastAsia="Times New Roman" w:hAnsi="Arial" w:cs="Arial"/>
                            <w:sz w:val="18"/>
                            <w:szCs w:val="18"/>
                          </w:rPr>
                          <w:t>Numerous other invited lectures in meetings of Israeli professional societies and during visits to research institutions in Israel and abroad.  Chairman of many sessions in international and local scientific meetings.  </w:t>
                        </w:r>
                      </w:p>
                    </w:tc>
                  </w:tr>
                </w:tbl>
                <w:p w14:paraId="7F58B522" w14:textId="77777777" w:rsidR="00377F7A" w:rsidRPr="00377F7A" w:rsidRDefault="00377F7A" w:rsidP="00377F7A">
                  <w:pPr>
                    <w:spacing w:after="0" w:line="240" w:lineRule="auto"/>
                    <w:rPr>
                      <w:rFonts w:ascii="Arial" w:eastAsia="Times New Roman" w:hAnsi="Arial" w:cs="Arial"/>
                      <w:sz w:val="20"/>
                      <w:szCs w:val="20"/>
                    </w:rPr>
                  </w:pPr>
                </w:p>
              </w:tc>
            </w:tr>
          </w:tbl>
          <w:p w14:paraId="274F39F5" w14:textId="77777777" w:rsidR="00377F7A" w:rsidRPr="00377F7A" w:rsidRDefault="00377F7A" w:rsidP="00377F7A">
            <w:pPr>
              <w:spacing w:after="0" w:line="240" w:lineRule="auto"/>
              <w:rPr>
                <w:rFonts w:ascii="Arial" w:eastAsia="Times New Roman" w:hAnsi="Arial" w:cs="Arial"/>
                <w:sz w:val="18"/>
                <w:szCs w:val="18"/>
              </w:rPr>
            </w:pPr>
          </w:p>
        </w:tc>
      </w:tr>
    </w:tbl>
    <w:p w14:paraId="33CC9B35" w14:textId="77777777" w:rsidR="002B509B" w:rsidRDefault="002B509B" w:rsidP="00377F7A"/>
    <w:sectPr w:rsidR="002B50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301FC"/>
    <w:multiLevelType w:val="multilevel"/>
    <w:tmpl w:val="B846C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5332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F7A"/>
    <w:rsid w:val="00000793"/>
    <w:rsid w:val="000013FC"/>
    <w:rsid w:val="0000177C"/>
    <w:rsid w:val="00004F72"/>
    <w:rsid w:val="0000579F"/>
    <w:rsid w:val="00007FC6"/>
    <w:rsid w:val="00010680"/>
    <w:rsid w:val="00011DA9"/>
    <w:rsid w:val="0001331D"/>
    <w:rsid w:val="000216F8"/>
    <w:rsid w:val="00021724"/>
    <w:rsid w:val="00022467"/>
    <w:rsid w:val="00022942"/>
    <w:rsid w:val="00022AF9"/>
    <w:rsid w:val="000257E5"/>
    <w:rsid w:val="00025CBE"/>
    <w:rsid w:val="00025E8F"/>
    <w:rsid w:val="00026563"/>
    <w:rsid w:val="00030962"/>
    <w:rsid w:val="000311D1"/>
    <w:rsid w:val="00033009"/>
    <w:rsid w:val="000355D2"/>
    <w:rsid w:val="0003565B"/>
    <w:rsid w:val="00036E0F"/>
    <w:rsid w:val="000373D7"/>
    <w:rsid w:val="0003782A"/>
    <w:rsid w:val="00037B52"/>
    <w:rsid w:val="000404F4"/>
    <w:rsid w:val="0004134C"/>
    <w:rsid w:val="000465E5"/>
    <w:rsid w:val="00050E2D"/>
    <w:rsid w:val="0005255A"/>
    <w:rsid w:val="000531C7"/>
    <w:rsid w:val="00055FC4"/>
    <w:rsid w:val="0005700A"/>
    <w:rsid w:val="0005766A"/>
    <w:rsid w:val="00060550"/>
    <w:rsid w:val="0006138E"/>
    <w:rsid w:val="0006174A"/>
    <w:rsid w:val="00061E66"/>
    <w:rsid w:val="00062302"/>
    <w:rsid w:val="00062857"/>
    <w:rsid w:val="00064D25"/>
    <w:rsid w:val="000653DC"/>
    <w:rsid w:val="0006579B"/>
    <w:rsid w:val="0006684F"/>
    <w:rsid w:val="0006753B"/>
    <w:rsid w:val="00067A44"/>
    <w:rsid w:val="00071F07"/>
    <w:rsid w:val="000735E6"/>
    <w:rsid w:val="00076F2E"/>
    <w:rsid w:val="00080B5A"/>
    <w:rsid w:val="000855BA"/>
    <w:rsid w:val="0008607F"/>
    <w:rsid w:val="00090908"/>
    <w:rsid w:val="00091378"/>
    <w:rsid w:val="00092FDB"/>
    <w:rsid w:val="00094AC6"/>
    <w:rsid w:val="000A02D9"/>
    <w:rsid w:val="000A1E0A"/>
    <w:rsid w:val="000A2FB6"/>
    <w:rsid w:val="000A320C"/>
    <w:rsid w:val="000A6494"/>
    <w:rsid w:val="000A69D2"/>
    <w:rsid w:val="000B33D4"/>
    <w:rsid w:val="000B652A"/>
    <w:rsid w:val="000B79F0"/>
    <w:rsid w:val="000C01E6"/>
    <w:rsid w:val="000C1526"/>
    <w:rsid w:val="000C3A00"/>
    <w:rsid w:val="000C3A19"/>
    <w:rsid w:val="000C3E7B"/>
    <w:rsid w:val="000C4019"/>
    <w:rsid w:val="000D6AEE"/>
    <w:rsid w:val="000E4978"/>
    <w:rsid w:val="000E5AF3"/>
    <w:rsid w:val="000E5C9F"/>
    <w:rsid w:val="000F1115"/>
    <w:rsid w:val="000F171D"/>
    <w:rsid w:val="000F402C"/>
    <w:rsid w:val="000F5358"/>
    <w:rsid w:val="000F60B4"/>
    <w:rsid w:val="00100696"/>
    <w:rsid w:val="00105300"/>
    <w:rsid w:val="00105AA4"/>
    <w:rsid w:val="00106C72"/>
    <w:rsid w:val="0011053D"/>
    <w:rsid w:val="00110AF2"/>
    <w:rsid w:val="00110B8C"/>
    <w:rsid w:val="00110C75"/>
    <w:rsid w:val="00110F86"/>
    <w:rsid w:val="00114C11"/>
    <w:rsid w:val="00114EA1"/>
    <w:rsid w:val="00115813"/>
    <w:rsid w:val="0011610C"/>
    <w:rsid w:val="00117B78"/>
    <w:rsid w:val="00120192"/>
    <w:rsid w:val="00121078"/>
    <w:rsid w:val="00122E56"/>
    <w:rsid w:val="00124AAB"/>
    <w:rsid w:val="00126FAE"/>
    <w:rsid w:val="00130191"/>
    <w:rsid w:val="00130505"/>
    <w:rsid w:val="001307B4"/>
    <w:rsid w:val="00130ECA"/>
    <w:rsid w:val="0013209F"/>
    <w:rsid w:val="001345E2"/>
    <w:rsid w:val="00135271"/>
    <w:rsid w:val="00135650"/>
    <w:rsid w:val="0013799F"/>
    <w:rsid w:val="00140669"/>
    <w:rsid w:val="0014093E"/>
    <w:rsid w:val="00141BE4"/>
    <w:rsid w:val="001429A4"/>
    <w:rsid w:val="00142C7E"/>
    <w:rsid w:val="00143EC6"/>
    <w:rsid w:val="0014632E"/>
    <w:rsid w:val="0015288E"/>
    <w:rsid w:val="00152D66"/>
    <w:rsid w:val="00154768"/>
    <w:rsid w:val="00156568"/>
    <w:rsid w:val="00157D5A"/>
    <w:rsid w:val="0016032C"/>
    <w:rsid w:val="00161FE5"/>
    <w:rsid w:val="00162FBA"/>
    <w:rsid w:val="00164A00"/>
    <w:rsid w:val="00164D7E"/>
    <w:rsid w:val="00165E7B"/>
    <w:rsid w:val="00166457"/>
    <w:rsid w:val="001666A9"/>
    <w:rsid w:val="00167C38"/>
    <w:rsid w:val="00171B29"/>
    <w:rsid w:val="001731A5"/>
    <w:rsid w:val="00177B0C"/>
    <w:rsid w:val="00180194"/>
    <w:rsid w:val="0018202F"/>
    <w:rsid w:val="00182827"/>
    <w:rsid w:val="00190D0B"/>
    <w:rsid w:val="00192057"/>
    <w:rsid w:val="00193522"/>
    <w:rsid w:val="001951B3"/>
    <w:rsid w:val="001953F0"/>
    <w:rsid w:val="00195D11"/>
    <w:rsid w:val="00195F46"/>
    <w:rsid w:val="001A533E"/>
    <w:rsid w:val="001A5680"/>
    <w:rsid w:val="001A72EE"/>
    <w:rsid w:val="001B0955"/>
    <w:rsid w:val="001B1FEF"/>
    <w:rsid w:val="001B4370"/>
    <w:rsid w:val="001B4859"/>
    <w:rsid w:val="001B534D"/>
    <w:rsid w:val="001B5796"/>
    <w:rsid w:val="001B6852"/>
    <w:rsid w:val="001C064A"/>
    <w:rsid w:val="001C13FA"/>
    <w:rsid w:val="001C1774"/>
    <w:rsid w:val="001C5D5D"/>
    <w:rsid w:val="001E2C48"/>
    <w:rsid w:val="001E48EF"/>
    <w:rsid w:val="001E51C3"/>
    <w:rsid w:val="001E6EAD"/>
    <w:rsid w:val="001F22D7"/>
    <w:rsid w:val="001F24B1"/>
    <w:rsid w:val="001F5960"/>
    <w:rsid w:val="001F623F"/>
    <w:rsid w:val="00201723"/>
    <w:rsid w:val="00201815"/>
    <w:rsid w:val="00203627"/>
    <w:rsid w:val="00204886"/>
    <w:rsid w:val="002049C1"/>
    <w:rsid w:val="00204E84"/>
    <w:rsid w:val="00210424"/>
    <w:rsid w:val="002109E1"/>
    <w:rsid w:val="002124AF"/>
    <w:rsid w:val="00213536"/>
    <w:rsid w:val="00215FFA"/>
    <w:rsid w:val="00220D67"/>
    <w:rsid w:val="00222434"/>
    <w:rsid w:val="00222FBF"/>
    <w:rsid w:val="002236A0"/>
    <w:rsid w:val="002237BF"/>
    <w:rsid w:val="00223941"/>
    <w:rsid w:val="002246C8"/>
    <w:rsid w:val="00230225"/>
    <w:rsid w:val="0023126E"/>
    <w:rsid w:val="002342AB"/>
    <w:rsid w:val="00235A00"/>
    <w:rsid w:val="00236034"/>
    <w:rsid w:val="00236072"/>
    <w:rsid w:val="00236172"/>
    <w:rsid w:val="002401EA"/>
    <w:rsid w:val="0024097E"/>
    <w:rsid w:val="002413F3"/>
    <w:rsid w:val="002422EE"/>
    <w:rsid w:val="00243056"/>
    <w:rsid w:val="00244AD9"/>
    <w:rsid w:val="0024617C"/>
    <w:rsid w:val="002513DB"/>
    <w:rsid w:val="00254B8D"/>
    <w:rsid w:val="002553E7"/>
    <w:rsid w:val="00255CDD"/>
    <w:rsid w:val="00255DB6"/>
    <w:rsid w:val="00256DF4"/>
    <w:rsid w:val="002613CE"/>
    <w:rsid w:val="00263A25"/>
    <w:rsid w:val="00265748"/>
    <w:rsid w:val="002657B5"/>
    <w:rsid w:val="00265980"/>
    <w:rsid w:val="00266AB5"/>
    <w:rsid w:val="0026751C"/>
    <w:rsid w:val="00272387"/>
    <w:rsid w:val="0027283A"/>
    <w:rsid w:val="00273F12"/>
    <w:rsid w:val="002756A5"/>
    <w:rsid w:val="0027615F"/>
    <w:rsid w:val="00277409"/>
    <w:rsid w:val="00280D40"/>
    <w:rsid w:val="0028295A"/>
    <w:rsid w:val="00282EC7"/>
    <w:rsid w:val="00283456"/>
    <w:rsid w:val="002866D5"/>
    <w:rsid w:val="00286B08"/>
    <w:rsid w:val="00292713"/>
    <w:rsid w:val="00292DAF"/>
    <w:rsid w:val="0029547C"/>
    <w:rsid w:val="002A459A"/>
    <w:rsid w:val="002A6B10"/>
    <w:rsid w:val="002A7EE2"/>
    <w:rsid w:val="002B0B07"/>
    <w:rsid w:val="002B0C06"/>
    <w:rsid w:val="002B104B"/>
    <w:rsid w:val="002B258B"/>
    <w:rsid w:val="002B3EE6"/>
    <w:rsid w:val="002B3F1C"/>
    <w:rsid w:val="002B43B3"/>
    <w:rsid w:val="002B49F3"/>
    <w:rsid w:val="002B509B"/>
    <w:rsid w:val="002B55FF"/>
    <w:rsid w:val="002C1317"/>
    <w:rsid w:val="002C18AA"/>
    <w:rsid w:val="002C1FC9"/>
    <w:rsid w:val="002C203C"/>
    <w:rsid w:val="002C3E12"/>
    <w:rsid w:val="002C4F95"/>
    <w:rsid w:val="002C619D"/>
    <w:rsid w:val="002C6CBA"/>
    <w:rsid w:val="002C797B"/>
    <w:rsid w:val="002D0A60"/>
    <w:rsid w:val="002D0AEC"/>
    <w:rsid w:val="002D17AD"/>
    <w:rsid w:val="002D2539"/>
    <w:rsid w:val="002D2AC3"/>
    <w:rsid w:val="002D368A"/>
    <w:rsid w:val="002D6C36"/>
    <w:rsid w:val="002E1E28"/>
    <w:rsid w:val="002E243D"/>
    <w:rsid w:val="002E490A"/>
    <w:rsid w:val="002F01EE"/>
    <w:rsid w:val="002F051C"/>
    <w:rsid w:val="002F0F85"/>
    <w:rsid w:val="002F1BBA"/>
    <w:rsid w:val="002F3777"/>
    <w:rsid w:val="002F6B6E"/>
    <w:rsid w:val="002F6D0F"/>
    <w:rsid w:val="0030078A"/>
    <w:rsid w:val="00300FF0"/>
    <w:rsid w:val="0030369E"/>
    <w:rsid w:val="0030482B"/>
    <w:rsid w:val="003048D7"/>
    <w:rsid w:val="0030602A"/>
    <w:rsid w:val="003074AD"/>
    <w:rsid w:val="00313A30"/>
    <w:rsid w:val="00313DAA"/>
    <w:rsid w:val="003151D3"/>
    <w:rsid w:val="00316581"/>
    <w:rsid w:val="00321990"/>
    <w:rsid w:val="00321F3E"/>
    <w:rsid w:val="00325C58"/>
    <w:rsid w:val="00326824"/>
    <w:rsid w:val="0032745E"/>
    <w:rsid w:val="0032770B"/>
    <w:rsid w:val="003310D7"/>
    <w:rsid w:val="00331765"/>
    <w:rsid w:val="00333F58"/>
    <w:rsid w:val="003350DC"/>
    <w:rsid w:val="00341FD9"/>
    <w:rsid w:val="003438BF"/>
    <w:rsid w:val="00344A6F"/>
    <w:rsid w:val="00346567"/>
    <w:rsid w:val="003465D1"/>
    <w:rsid w:val="00346DD6"/>
    <w:rsid w:val="0034785C"/>
    <w:rsid w:val="003501C8"/>
    <w:rsid w:val="00351C89"/>
    <w:rsid w:val="003541B8"/>
    <w:rsid w:val="00354EDF"/>
    <w:rsid w:val="00357103"/>
    <w:rsid w:val="00360388"/>
    <w:rsid w:val="00361451"/>
    <w:rsid w:val="00361A16"/>
    <w:rsid w:val="00361E1E"/>
    <w:rsid w:val="0036368E"/>
    <w:rsid w:val="00364818"/>
    <w:rsid w:val="0036482E"/>
    <w:rsid w:val="00364FD2"/>
    <w:rsid w:val="003657BA"/>
    <w:rsid w:val="003713C8"/>
    <w:rsid w:val="00373887"/>
    <w:rsid w:val="003753D8"/>
    <w:rsid w:val="003776D6"/>
    <w:rsid w:val="00377F7A"/>
    <w:rsid w:val="003819D0"/>
    <w:rsid w:val="00382580"/>
    <w:rsid w:val="0038527E"/>
    <w:rsid w:val="00387828"/>
    <w:rsid w:val="00390DD9"/>
    <w:rsid w:val="00390E11"/>
    <w:rsid w:val="00390F03"/>
    <w:rsid w:val="003928F5"/>
    <w:rsid w:val="00396647"/>
    <w:rsid w:val="00396A04"/>
    <w:rsid w:val="00396E3E"/>
    <w:rsid w:val="003976A6"/>
    <w:rsid w:val="003A1562"/>
    <w:rsid w:val="003A6E6C"/>
    <w:rsid w:val="003B04E3"/>
    <w:rsid w:val="003B133B"/>
    <w:rsid w:val="003B5857"/>
    <w:rsid w:val="003B7185"/>
    <w:rsid w:val="003B7A2B"/>
    <w:rsid w:val="003C17AD"/>
    <w:rsid w:val="003C29A6"/>
    <w:rsid w:val="003C4234"/>
    <w:rsid w:val="003C480E"/>
    <w:rsid w:val="003C49DC"/>
    <w:rsid w:val="003C6E68"/>
    <w:rsid w:val="003C6F80"/>
    <w:rsid w:val="003D0233"/>
    <w:rsid w:val="003D04BA"/>
    <w:rsid w:val="003D0A26"/>
    <w:rsid w:val="003D138C"/>
    <w:rsid w:val="003D19CC"/>
    <w:rsid w:val="003D20EE"/>
    <w:rsid w:val="003D3E89"/>
    <w:rsid w:val="003D5F58"/>
    <w:rsid w:val="003D60C1"/>
    <w:rsid w:val="003D64A3"/>
    <w:rsid w:val="003E1BDE"/>
    <w:rsid w:val="003E2439"/>
    <w:rsid w:val="003E555D"/>
    <w:rsid w:val="003E77B5"/>
    <w:rsid w:val="003F05A1"/>
    <w:rsid w:val="003F078A"/>
    <w:rsid w:val="003F4558"/>
    <w:rsid w:val="003F4D94"/>
    <w:rsid w:val="003F741E"/>
    <w:rsid w:val="003F7DE2"/>
    <w:rsid w:val="00400297"/>
    <w:rsid w:val="00401B03"/>
    <w:rsid w:val="00403E25"/>
    <w:rsid w:val="00405C2C"/>
    <w:rsid w:val="00405DD8"/>
    <w:rsid w:val="00406172"/>
    <w:rsid w:val="004064ED"/>
    <w:rsid w:val="00410769"/>
    <w:rsid w:val="00411114"/>
    <w:rsid w:val="004130CE"/>
    <w:rsid w:val="004153F9"/>
    <w:rsid w:val="00417647"/>
    <w:rsid w:val="00417916"/>
    <w:rsid w:val="00420065"/>
    <w:rsid w:val="0042097C"/>
    <w:rsid w:val="004225D4"/>
    <w:rsid w:val="004250DD"/>
    <w:rsid w:val="00425AE7"/>
    <w:rsid w:val="00425AFB"/>
    <w:rsid w:val="00425BB2"/>
    <w:rsid w:val="00431346"/>
    <w:rsid w:val="00432C7D"/>
    <w:rsid w:val="0043340C"/>
    <w:rsid w:val="0043454D"/>
    <w:rsid w:val="004347AC"/>
    <w:rsid w:val="004356F7"/>
    <w:rsid w:val="004364EC"/>
    <w:rsid w:val="00437342"/>
    <w:rsid w:val="004433D6"/>
    <w:rsid w:val="004450CE"/>
    <w:rsid w:val="004451EF"/>
    <w:rsid w:val="00446D52"/>
    <w:rsid w:val="00447678"/>
    <w:rsid w:val="0045077D"/>
    <w:rsid w:val="004515E4"/>
    <w:rsid w:val="00451DD8"/>
    <w:rsid w:val="004531F3"/>
    <w:rsid w:val="00453B82"/>
    <w:rsid w:val="00453FF4"/>
    <w:rsid w:val="0046049D"/>
    <w:rsid w:val="004617CB"/>
    <w:rsid w:val="0046685E"/>
    <w:rsid w:val="00466909"/>
    <w:rsid w:val="0046711C"/>
    <w:rsid w:val="004724D5"/>
    <w:rsid w:val="0047267A"/>
    <w:rsid w:val="004728A9"/>
    <w:rsid w:val="00474B3C"/>
    <w:rsid w:val="00475567"/>
    <w:rsid w:val="00475C67"/>
    <w:rsid w:val="00477274"/>
    <w:rsid w:val="00480266"/>
    <w:rsid w:val="00480C7E"/>
    <w:rsid w:val="004817BE"/>
    <w:rsid w:val="004823CE"/>
    <w:rsid w:val="00484F75"/>
    <w:rsid w:val="0048559D"/>
    <w:rsid w:val="00486460"/>
    <w:rsid w:val="00486695"/>
    <w:rsid w:val="00486ED1"/>
    <w:rsid w:val="00487C5C"/>
    <w:rsid w:val="00487CDD"/>
    <w:rsid w:val="00492DE6"/>
    <w:rsid w:val="004931BC"/>
    <w:rsid w:val="00493C2F"/>
    <w:rsid w:val="00495F8F"/>
    <w:rsid w:val="00497E11"/>
    <w:rsid w:val="004A1941"/>
    <w:rsid w:val="004A2FB2"/>
    <w:rsid w:val="004A3A9C"/>
    <w:rsid w:val="004A7C64"/>
    <w:rsid w:val="004B7F14"/>
    <w:rsid w:val="004C07B8"/>
    <w:rsid w:val="004C1271"/>
    <w:rsid w:val="004C12F1"/>
    <w:rsid w:val="004C3DCA"/>
    <w:rsid w:val="004C4461"/>
    <w:rsid w:val="004C4AFE"/>
    <w:rsid w:val="004C539E"/>
    <w:rsid w:val="004C5A71"/>
    <w:rsid w:val="004C6AA8"/>
    <w:rsid w:val="004D038E"/>
    <w:rsid w:val="004D3EF1"/>
    <w:rsid w:val="004D6704"/>
    <w:rsid w:val="004D7B7B"/>
    <w:rsid w:val="004E4425"/>
    <w:rsid w:val="004E53E9"/>
    <w:rsid w:val="004E776F"/>
    <w:rsid w:val="004F3516"/>
    <w:rsid w:val="004F3BE9"/>
    <w:rsid w:val="004F4EEA"/>
    <w:rsid w:val="004F5F59"/>
    <w:rsid w:val="004F6D30"/>
    <w:rsid w:val="004F77DE"/>
    <w:rsid w:val="00503E21"/>
    <w:rsid w:val="00504FBE"/>
    <w:rsid w:val="005126AE"/>
    <w:rsid w:val="005129CF"/>
    <w:rsid w:val="00512CF4"/>
    <w:rsid w:val="00512D90"/>
    <w:rsid w:val="00512E2C"/>
    <w:rsid w:val="0051455B"/>
    <w:rsid w:val="005153D3"/>
    <w:rsid w:val="005168C8"/>
    <w:rsid w:val="00517386"/>
    <w:rsid w:val="005179CE"/>
    <w:rsid w:val="0052012B"/>
    <w:rsid w:val="00520C0E"/>
    <w:rsid w:val="005234D2"/>
    <w:rsid w:val="00525EEB"/>
    <w:rsid w:val="00530275"/>
    <w:rsid w:val="00531647"/>
    <w:rsid w:val="005319A7"/>
    <w:rsid w:val="00534B99"/>
    <w:rsid w:val="00537B26"/>
    <w:rsid w:val="00540153"/>
    <w:rsid w:val="005405DB"/>
    <w:rsid w:val="00542D54"/>
    <w:rsid w:val="00544F96"/>
    <w:rsid w:val="00546284"/>
    <w:rsid w:val="005475DD"/>
    <w:rsid w:val="00550CBA"/>
    <w:rsid w:val="00552346"/>
    <w:rsid w:val="005605A2"/>
    <w:rsid w:val="00560F25"/>
    <w:rsid w:val="00562BC0"/>
    <w:rsid w:val="005643D9"/>
    <w:rsid w:val="00564489"/>
    <w:rsid w:val="00565F9B"/>
    <w:rsid w:val="005662C3"/>
    <w:rsid w:val="005669DC"/>
    <w:rsid w:val="00573B0C"/>
    <w:rsid w:val="00574F48"/>
    <w:rsid w:val="00577351"/>
    <w:rsid w:val="00582756"/>
    <w:rsid w:val="00582AFE"/>
    <w:rsid w:val="00583E33"/>
    <w:rsid w:val="0058414B"/>
    <w:rsid w:val="005868AC"/>
    <w:rsid w:val="0058738D"/>
    <w:rsid w:val="00591277"/>
    <w:rsid w:val="00592294"/>
    <w:rsid w:val="00593054"/>
    <w:rsid w:val="00595E5A"/>
    <w:rsid w:val="00596DEA"/>
    <w:rsid w:val="005A2369"/>
    <w:rsid w:val="005A2383"/>
    <w:rsid w:val="005A506B"/>
    <w:rsid w:val="005A6968"/>
    <w:rsid w:val="005A7239"/>
    <w:rsid w:val="005B533C"/>
    <w:rsid w:val="005B5881"/>
    <w:rsid w:val="005B681B"/>
    <w:rsid w:val="005C24C5"/>
    <w:rsid w:val="005C2E2C"/>
    <w:rsid w:val="005C4D18"/>
    <w:rsid w:val="005C50BC"/>
    <w:rsid w:val="005D0EEB"/>
    <w:rsid w:val="005D0F5D"/>
    <w:rsid w:val="005D17D7"/>
    <w:rsid w:val="005D3690"/>
    <w:rsid w:val="005D3B79"/>
    <w:rsid w:val="005D3CDF"/>
    <w:rsid w:val="005D570D"/>
    <w:rsid w:val="005D5DE1"/>
    <w:rsid w:val="005D5FCF"/>
    <w:rsid w:val="005D6026"/>
    <w:rsid w:val="005D6BD7"/>
    <w:rsid w:val="005D6E9E"/>
    <w:rsid w:val="005D6F6F"/>
    <w:rsid w:val="005D78DE"/>
    <w:rsid w:val="005D7FF4"/>
    <w:rsid w:val="005F04C6"/>
    <w:rsid w:val="005F1E0E"/>
    <w:rsid w:val="005F2A46"/>
    <w:rsid w:val="005F2C13"/>
    <w:rsid w:val="005F36C8"/>
    <w:rsid w:val="005F37D5"/>
    <w:rsid w:val="005F3876"/>
    <w:rsid w:val="005F3AE0"/>
    <w:rsid w:val="005F5F8F"/>
    <w:rsid w:val="00601B3C"/>
    <w:rsid w:val="00603B3D"/>
    <w:rsid w:val="00612889"/>
    <w:rsid w:val="006149D5"/>
    <w:rsid w:val="00614EAA"/>
    <w:rsid w:val="006152BB"/>
    <w:rsid w:val="0061561B"/>
    <w:rsid w:val="00625EA3"/>
    <w:rsid w:val="00630199"/>
    <w:rsid w:val="006318E8"/>
    <w:rsid w:val="006336B7"/>
    <w:rsid w:val="00636778"/>
    <w:rsid w:val="0063680C"/>
    <w:rsid w:val="006375D6"/>
    <w:rsid w:val="0063768D"/>
    <w:rsid w:val="00640D56"/>
    <w:rsid w:val="00643C2E"/>
    <w:rsid w:val="00644357"/>
    <w:rsid w:val="00645046"/>
    <w:rsid w:val="00645836"/>
    <w:rsid w:val="00650E46"/>
    <w:rsid w:val="00651A74"/>
    <w:rsid w:val="00655E00"/>
    <w:rsid w:val="00656E99"/>
    <w:rsid w:val="00661CC7"/>
    <w:rsid w:val="006625DD"/>
    <w:rsid w:val="00662CC1"/>
    <w:rsid w:val="006660F5"/>
    <w:rsid w:val="006733E4"/>
    <w:rsid w:val="00674ACE"/>
    <w:rsid w:val="006750E8"/>
    <w:rsid w:val="00675DB5"/>
    <w:rsid w:val="006761F7"/>
    <w:rsid w:val="0067634D"/>
    <w:rsid w:val="006771D2"/>
    <w:rsid w:val="006777EF"/>
    <w:rsid w:val="00677861"/>
    <w:rsid w:val="0068347E"/>
    <w:rsid w:val="00685A5D"/>
    <w:rsid w:val="00686025"/>
    <w:rsid w:val="00686D76"/>
    <w:rsid w:val="00687810"/>
    <w:rsid w:val="0069215E"/>
    <w:rsid w:val="00694EE3"/>
    <w:rsid w:val="006976C7"/>
    <w:rsid w:val="006A2EB3"/>
    <w:rsid w:val="006A31B4"/>
    <w:rsid w:val="006A3FDC"/>
    <w:rsid w:val="006A41CB"/>
    <w:rsid w:val="006A4AF3"/>
    <w:rsid w:val="006A4DDF"/>
    <w:rsid w:val="006A520D"/>
    <w:rsid w:val="006A5238"/>
    <w:rsid w:val="006A7726"/>
    <w:rsid w:val="006B0E1F"/>
    <w:rsid w:val="006B125C"/>
    <w:rsid w:val="006B374F"/>
    <w:rsid w:val="006B7379"/>
    <w:rsid w:val="006C2DCD"/>
    <w:rsid w:val="006C3612"/>
    <w:rsid w:val="006C4B8D"/>
    <w:rsid w:val="006C6EAE"/>
    <w:rsid w:val="006C7A92"/>
    <w:rsid w:val="006D10C5"/>
    <w:rsid w:val="006D256A"/>
    <w:rsid w:val="006D3C8C"/>
    <w:rsid w:val="006D4B64"/>
    <w:rsid w:val="006E438D"/>
    <w:rsid w:val="006E4784"/>
    <w:rsid w:val="006E7085"/>
    <w:rsid w:val="006E741E"/>
    <w:rsid w:val="006E7CAD"/>
    <w:rsid w:val="006F0EDD"/>
    <w:rsid w:val="006F18BC"/>
    <w:rsid w:val="006F2553"/>
    <w:rsid w:val="006F2A86"/>
    <w:rsid w:val="006F36F5"/>
    <w:rsid w:val="006F7C0B"/>
    <w:rsid w:val="00701F76"/>
    <w:rsid w:val="00703DD6"/>
    <w:rsid w:val="00704261"/>
    <w:rsid w:val="007068A7"/>
    <w:rsid w:val="00707EBB"/>
    <w:rsid w:val="00710EDB"/>
    <w:rsid w:val="007111F1"/>
    <w:rsid w:val="007119BE"/>
    <w:rsid w:val="00713AFE"/>
    <w:rsid w:val="00721537"/>
    <w:rsid w:val="00723F11"/>
    <w:rsid w:val="00724B8C"/>
    <w:rsid w:val="0072503D"/>
    <w:rsid w:val="007252A7"/>
    <w:rsid w:val="00730EDA"/>
    <w:rsid w:val="0073302F"/>
    <w:rsid w:val="0073336D"/>
    <w:rsid w:val="007355D3"/>
    <w:rsid w:val="0074032A"/>
    <w:rsid w:val="00742632"/>
    <w:rsid w:val="00743612"/>
    <w:rsid w:val="00743ED8"/>
    <w:rsid w:val="00744E96"/>
    <w:rsid w:val="00744FB5"/>
    <w:rsid w:val="00745064"/>
    <w:rsid w:val="00745B23"/>
    <w:rsid w:val="00745BE8"/>
    <w:rsid w:val="00746C4C"/>
    <w:rsid w:val="00746FAF"/>
    <w:rsid w:val="00753143"/>
    <w:rsid w:val="00753797"/>
    <w:rsid w:val="0075413D"/>
    <w:rsid w:val="00754CB4"/>
    <w:rsid w:val="007569DE"/>
    <w:rsid w:val="00757225"/>
    <w:rsid w:val="00757AAC"/>
    <w:rsid w:val="007617D3"/>
    <w:rsid w:val="007644E8"/>
    <w:rsid w:val="00766949"/>
    <w:rsid w:val="007670B9"/>
    <w:rsid w:val="00770060"/>
    <w:rsid w:val="007709C4"/>
    <w:rsid w:val="00773992"/>
    <w:rsid w:val="00774E7F"/>
    <w:rsid w:val="00775169"/>
    <w:rsid w:val="007759C8"/>
    <w:rsid w:val="0077653B"/>
    <w:rsid w:val="0077686F"/>
    <w:rsid w:val="007775F3"/>
    <w:rsid w:val="00777AC6"/>
    <w:rsid w:val="00785B31"/>
    <w:rsid w:val="007876DB"/>
    <w:rsid w:val="007878B0"/>
    <w:rsid w:val="00792BFF"/>
    <w:rsid w:val="00793225"/>
    <w:rsid w:val="007947C3"/>
    <w:rsid w:val="00794EC2"/>
    <w:rsid w:val="00796347"/>
    <w:rsid w:val="007973CC"/>
    <w:rsid w:val="007A403B"/>
    <w:rsid w:val="007A543F"/>
    <w:rsid w:val="007A6873"/>
    <w:rsid w:val="007B328C"/>
    <w:rsid w:val="007B3711"/>
    <w:rsid w:val="007B4A77"/>
    <w:rsid w:val="007C3C95"/>
    <w:rsid w:val="007C49A4"/>
    <w:rsid w:val="007C4FAA"/>
    <w:rsid w:val="007C59C0"/>
    <w:rsid w:val="007C7391"/>
    <w:rsid w:val="007D01E7"/>
    <w:rsid w:val="007D2105"/>
    <w:rsid w:val="007D5BB9"/>
    <w:rsid w:val="007D64AC"/>
    <w:rsid w:val="007D6AA3"/>
    <w:rsid w:val="007D7A68"/>
    <w:rsid w:val="007E05AB"/>
    <w:rsid w:val="007E2859"/>
    <w:rsid w:val="007E2B96"/>
    <w:rsid w:val="007E307A"/>
    <w:rsid w:val="007E3E74"/>
    <w:rsid w:val="007E465B"/>
    <w:rsid w:val="007E6194"/>
    <w:rsid w:val="007E6C80"/>
    <w:rsid w:val="007E6E16"/>
    <w:rsid w:val="007E703D"/>
    <w:rsid w:val="007E7B8D"/>
    <w:rsid w:val="007F117A"/>
    <w:rsid w:val="007F3B56"/>
    <w:rsid w:val="007F3C97"/>
    <w:rsid w:val="007F5601"/>
    <w:rsid w:val="0080189F"/>
    <w:rsid w:val="00801CF8"/>
    <w:rsid w:val="00803B8E"/>
    <w:rsid w:val="008052C5"/>
    <w:rsid w:val="00807C87"/>
    <w:rsid w:val="008146F1"/>
    <w:rsid w:val="008178CB"/>
    <w:rsid w:val="00824478"/>
    <w:rsid w:val="00824BB6"/>
    <w:rsid w:val="00825E0A"/>
    <w:rsid w:val="00826C47"/>
    <w:rsid w:val="0083049B"/>
    <w:rsid w:val="008329DF"/>
    <w:rsid w:val="00834FB7"/>
    <w:rsid w:val="00836A5B"/>
    <w:rsid w:val="00837791"/>
    <w:rsid w:val="008426AF"/>
    <w:rsid w:val="00844262"/>
    <w:rsid w:val="00845380"/>
    <w:rsid w:val="008463D9"/>
    <w:rsid w:val="00847B36"/>
    <w:rsid w:val="00847D03"/>
    <w:rsid w:val="008510E8"/>
    <w:rsid w:val="008515C1"/>
    <w:rsid w:val="00853B12"/>
    <w:rsid w:val="00853B84"/>
    <w:rsid w:val="00853E7D"/>
    <w:rsid w:val="00854789"/>
    <w:rsid w:val="00854E5E"/>
    <w:rsid w:val="00857572"/>
    <w:rsid w:val="008576EF"/>
    <w:rsid w:val="00857912"/>
    <w:rsid w:val="008607B0"/>
    <w:rsid w:val="00862247"/>
    <w:rsid w:val="00862301"/>
    <w:rsid w:val="00862E15"/>
    <w:rsid w:val="00864573"/>
    <w:rsid w:val="0086656F"/>
    <w:rsid w:val="0087349C"/>
    <w:rsid w:val="00874F69"/>
    <w:rsid w:val="00875779"/>
    <w:rsid w:val="00877A14"/>
    <w:rsid w:val="00877FCB"/>
    <w:rsid w:val="0088162C"/>
    <w:rsid w:val="00881BA7"/>
    <w:rsid w:val="0088225A"/>
    <w:rsid w:val="008827D0"/>
    <w:rsid w:val="008857FB"/>
    <w:rsid w:val="00885EA6"/>
    <w:rsid w:val="008875E7"/>
    <w:rsid w:val="00890461"/>
    <w:rsid w:val="008907C6"/>
    <w:rsid w:val="00890EFF"/>
    <w:rsid w:val="00895E94"/>
    <w:rsid w:val="0089663D"/>
    <w:rsid w:val="00896AC7"/>
    <w:rsid w:val="008A08C2"/>
    <w:rsid w:val="008A0E85"/>
    <w:rsid w:val="008B1E53"/>
    <w:rsid w:val="008B2868"/>
    <w:rsid w:val="008B5615"/>
    <w:rsid w:val="008C1308"/>
    <w:rsid w:val="008C3EC2"/>
    <w:rsid w:val="008C4D97"/>
    <w:rsid w:val="008C6075"/>
    <w:rsid w:val="008D02F9"/>
    <w:rsid w:val="008D12D9"/>
    <w:rsid w:val="008D13AA"/>
    <w:rsid w:val="008D2037"/>
    <w:rsid w:val="008D4F83"/>
    <w:rsid w:val="008D513B"/>
    <w:rsid w:val="008D62F3"/>
    <w:rsid w:val="008E1547"/>
    <w:rsid w:val="008E1A49"/>
    <w:rsid w:val="008E6244"/>
    <w:rsid w:val="008F142F"/>
    <w:rsid w:val="008F183B"/>
    <w:rsid w:val="008F2400"/>
    <w:rsid w:val="008F264E"/>
    <w:rsid w:val="008F37A1"/>
    <w:rsid w:val="008F73E4"/>
    <w:rsid w:val="008F7CDE"/>
    <w:rsid w:val="009012D9"/>
    <w:rsid w:val="00901402"/>
    <w:rsid w:val="00902249"/>
    <w:rsid w:val="00905540"/>
    <w:rsid w:val="009062BA"/>
    <w:rsid w:val="00906372"/>
    <w:rsid w:val="009077BE"/>
    <w:rsid w:val="00907935"/>
    <w:rsid w:val="0091053A"/>
    <w:rsid w:val="00911ADB"/>
    <w:rsid w:val="009126A7"/>
    <w:rsid w:val="00913878"/>
    <w:rsid w:val="00913A79"/>
    <w:rsid w:val="009204A7"/>
    <w:rsid w:val="009216C4"/>
    <w:rsid w:val="00922FF3"/>
    <w:rsid w:val="009240F8"/>
    <w:rsid w:val="009245FB"/>
    <w:rsid w:val="009255FD"/>
    <w:rsid w:val="009318AD"/>
    <w:rsid w:val="00932EDF"/>
    <w:rsid w:val="00933340"/>
    <w:rsid w:val="0093586E"/>
    <w:rsid w:val="00935B55"/>
    <w:rsid w:val="009367BD"/>
    <w:rsid w:val="00941A4B"/>
    <w:rsid w:val="00941DAD"/>
    <w:rsid w:val="00942B30"/>
    <w:rsid w:val="009444B0"/>
    <w:rsid w:val="00944998"/>
    <w:rsid w:val="00945FC8"/>
    <w:rsid w:val="00946A56"/>
    <w:rsid w:val="009471F3"/>
    <w:rsid w:val="009527DD"/>
    <w:rsid w:val="00952859"/>
    <w:rsid w:val="00953CAA"/>
    <w:rsid w:val="00953EE9"/>
    <w:rsid w:val="00954C09"/>
    <w:rsid w:val="0095594C"/>
    <w:rsid w:val="0095757F"/>
    <w:rsid w:val="0096208D"/>
    <w:rsid w:val="00963E7E"/>
    <w:rsid w:val="00964AFD"/>
    <w:rsid w:val="00965229"/>
    <w:rsid w:val="00966813"/>
    <w:rsid w:val="0097506D"/>
    <w:rsid w:val="00975704"/>
    <w:rsid w:val="00975C9F"/>
    <w:rsid w:val="00977833"/>
    <w:rsid w:val="00980483"/>
    <w:rsid w:val="00980B96"/>
    <w:rsid w:val="00983527"/>
    <w:rsid w:val="009836C8"/>
    <w:rsid w:val="00984212"/>
    <w:rsid w:val="009844C0"/>
    <w:rsid w:val="00985DC3"/>
    <w:rsid w:val="00986FA9"/>
    <w:rsid w:val="009906CE"/>
    <w:rsid w:val="00990DD5"/>
    <w:rsid w:val="00991F02"/>
    <w:rsid w:val="0099286C"/>
    <w:rsid w:val="00992A6D"/>
    <w:rsid w:val="00994292"/>
    <w:rsid w:val="009946F3"/>
    <w:rsid w:val="0099608C"/>
    <w:rsid w:val="0099640F"/>
    <w:rsid w:val="00997328"/>
    <w:rsid w:val="00997382"/>
    <w:rsid w:val="009973D1"/>
    <w:rsid w:val="009A3ED5"/>
    <w:rsid w:val="009A401B"/>
    <w:rsid w:val="009A5934"/>
    <w:rsid w:val="009A5AB9"/>
    <w:rsid w:val="009A7951"/>
    <w:rsid w:val="009B12DB"/>
    <w:rsid w:val="009B17BD"/>
    <w:rsid w:val="009B385A"/>
    <w:rsid w:val="009C1508"/>
    <w:rsid w:val="009C17AA"/>
    <w:rsid w:val="009C500D"/>
    <w:rsid w:val="009C542B"/>
    <w:rsid w:val="009C6777"/>
    <w:rsid w:val="009C794D"/>
    <w:rsid w:val="009D122E"/>
    <w:rsid w:val="009D1D44"/>
    <w:rsid w:val="009D41D0"/>
    <w:rsid w:val="009D5093"/>
    <w:rsid w:val="009D7055"/>
    <w:rsid w:val="009D72DC"/>
    <w:rsid w:val="009D75D6"/>
    <w:rsid w:val="009E03A7"/>
    <w:rsid w:val="009E252B"/>
    <w:rsid w:val="009E4DEB"/>
    <w:rsid w:val="009E5C7F"/>
    <w:rsid w:val="009E5E9A"/>
    <w:rsid w:val="009F1743"/>
    <w:rsid w:val="009F3D50"/>
    <w:rsid w:val="009F3FF3"/>
    <w:rsid w:val="009F46C8"/>
    <w:rsid w:val="009F6348"/>
    <w:rsid w:val="00A03080"/>
    <w:rsid w:val="00A0498B"/>
    <w:rsid w:val="00A07E20"/>
    <w:rsid w:val="00A104C7"/>
    <w:rsid w:val="00A14EE5"/>
    <w:rsid w:val="00A15454"/>
    <w:rsid w:val="00A1558B"/>
    <w:rsid w:val="00A15719"/>
    <w:rsid w:val="00A158CC"/>
    <w:rsid w:val="00A206CC"/>
    <w:rsid w:val="00A22118"/>
    <w:rsid w:val="00A221C1"/>
    <w:rsid w:val="00A24031"/>
    <w:rsid w:val="00A24FD4"/>
    <w:rsid w:val="00A254E3"/>
    <w:rsid w:val="00A26CF7"/>
    <w:rsid w:val="00A27006"/>
    <w:rsid w:val="00A27834"/>
    <w:rsid w:val="00A31056"/>
    <w:rsid w:val="00A31315"/>
    <w:rsid w:val="00A3214F"/>
    <w:rsid w:val="00A33082"/>
    <w:rsid w:val="00A33B4B"/>
    <w:rsid w:val="00A34599"/>
    <w:rsid w:val="00A35C79"/>
    <w:rsid w:val="00A35D58"/>
    <w:rsid w:val="00A376F2"/>
    <w:rsid w:val="00A37922"/>
    <w:rsid w:val="00A42D9C"/>
    <w:rsid w:val="00A44DFE"/>
    <w:rsid w:val="00A4534A"/>
    <w:rsid w:val="00A45424"/>
    <w:rsid w:val="00A46107"/>
    <w:rsid w:val="00A46EE0"/>
    <w:rsid w:val="00A47224"/>
    <w:rsid w:val="00A473E7"/>
    <w:rsid w:val="00A5037C"/>
    <w:rsid w:val="00A53D16"/>
    <w:rsid w:val="00A55976"/>
    <w:rsid w:val="00A60D4D"/>
    <w:rsid w:val="00A637B3"/>
    <w:rsid w:val="00A672D6"/>
    <w:rsid w:val="00A678F6"/>
    <w:rsid w:val="00A70185"/>
    <w:rsid w:val="00A70714"/>
    <w:rsid w:val="00A71178"/>
    <w:rsid w:val="00A717A2"/>
    <w:rsid w:val="00A7345A"/>
    <w:rsid w:val="00A735F0"/>
    <w:rsid w:val="00A73AE2"/>
    <w:rsid w:val="00A767A7"/>
    <w:rsid w:val="00A76908"/>
    <w:rsid w:val="00A80661"/>
    <w:rsid w:val="00A81542"/>
    <w:rsid w:val="00A81D91"/>
    <w:rsid w:val="00A82634"/>
    <w:rsid w:val="00A83D6A"/>
    <w:rsid w:val="00A85EDA"/>
    <w:rsid w:val="00A860E9"/>
    <w:rsid w:val="00A87E1C"/>
    <w:rsid w:val="00A91553"/>
    <w:rsid w:val="00A940E6"/>
    <w:rsid w:val="00A96337"/>
    <w:rsid w:val="00A96D9D"/>
    <w:rsid w:val="00A97673"/>
    <w:rsid w:val="00A97738"/>
    <w:rsid w:val="00AA09AE"/>
    <w:rsid w:val="00AA30D6"/>
    <w:rsid w:val="00AA3150"/>
    <w:rsid w:val="00AA3AA2"/>
    <w:rsid w:val="00AA624E"/>
    <w:rsid w:val="00AA65B9"/>
    <w:rsid w:val="00AB0F9C"/>
    <w:rsid w:val="00AB2548"/>
    <w:rsid w:val="00AC0278"/>
    <w:rsid w:val="00AC06D9"/>
    <w:rsid w:val="00AC10F8"/>
    <w:rsid w:val="00AC34D0"/>
    <w:rsid w:val="00AC5B14"/>
    <w:rsid w:val="00AC60CA"/>
    <w:rsid w:val="00AC610B"/>
    <w:rsid w:val="00AC66CB"/>
    <w:rsid w:val="00AC6F44"/>
    <w:rsid w:val="00AC73E9"/>
    <w:rsid w:val="00AC7AC3"/>
    <w:rsid w:val="00AD07B2"/>
    <w:rsid w:val="00AD1AA3"/>
    <w:rsid w:val="00AD28B9"/>
    <w:rsid w:val="00AD3122"/>
    <w:rsid w:val="00AD449C"/>
    <w:rsid w:val="00AD4625"/>
    <w:rsid w:val="00AD4DF1"/>
    <w:rsid w:val="00AD668C"/>
    <w:rsid w:val="00AD6970"/>
    <w:rsid w:val="00AD7CB0"/>
    <w:rsid w:val="00AD7CDF"/>
    <w:rsid w:val="00AE122B"/>
    <w:rsid w:val="00AE2267"/>
    <w:rsid w:val="00AE3D1F"/>
    <w:rsid w:val="00AE41B0"/>
    <w:rsid w:val="00AE4BB7"/>
    <w:rsid w:val="00AE7352"/>
    <w:rsid w:val="00AF02A9"/>
    <w:rsid w:val="00AF2E23"/>
    <w:rsid w:val="00AF40C3"/>
    <w:rsid w:val="00AF44DB"/>
    <w:rsid w:val="00AF60C4"/>
    <w:rsid w:val="00AF6C6D"/>
    <w:rsid w:val="00B00477"/>
    <w:rsid w:val="00B02401"/>
    <w:rsid w:val="00B033E7"/>
    <w:rsid w:val="00B03D0E"/>
    <w:rsid w:val="00B0631A"/>
    <w:rsid w:val="00B0699E"/>
    <w:rsid w:val="00B06D4F"/>
    <w:rsid w:val="00B0738C"/>
    <w:rsid w:val="00B12D8D"/>
    <w:rsid w:val="00B16CAF"/>
    <w:rsid w:val="00B17512"/>
    <w:rsid w:val="00B214EF"/>
    <w:rsid w:val="00B22B32"/>
    <w:rsid w:val="00B245D2"/>
    <w:rsid w:val="00B250F3"/>
    <w:rsid w:val="00B2577F"/>
    <w:rsid w:val="00B275E2"/>
    <w:rsid w:val="00B27AFF"/>
    <w:rsid w:val="00B3005E"/>
    <w:rsid w:val="00B338C1"/>
    <w:rsid w:val="00B35527"/>
    <w:rsid w:val="00B35936"/>
    <w:rsid w:val="00B364C5"/>
    <w:rsid w:val="00B367D1"/>
    <w:rsid w:val="00B421DB"/>
    <w:rsid w:val="00B426BD"/>
    <w:rsid w:val="00B43326"/>
    <w:rsid w:val="00B45D09"/>
    <w:rsid w:val="00B460F7"/>
    <w:rsid w:val="00B462D2"/>
    <w:rsid w:val="00B46750"/>
    <w:rsid w:val="00B52CE8"/>
    <w:rsid w:val="00B55380"/>
    <w:rsid w:val="00B56BB9"/>
    <w:rsid w:val="00B576D2"/>
    <w:rsid w:val="00B57D8F"/>
    <w:rsid w:val="00B61F9C"/>
    <w:rsid w:val="00B62A09"/>
    <w:rsid w:val="00B62EC3"/>
    <w:rsid w:val="00B63409"/>
    <w:rsid w:val="00B6568F"/>
    <w:rsid w:val="00B65F42"/>
    <w:rsid w:val="00B66A5E"/>
    <w:rsid w:val="00B70A50"/>
    <w:rsid w:val="00B71774"/>
    <w:rsid w:val="00B72C06"/>
    <w:rsid w:val="00B72CF3"/>
    <w:rsid w:val="00B733AB"/>
    <w:rsid w:val="00B736A6"/>
    <w:rsid w:val="00B74A88"/>
    <w:rsid w:val="00B75406"/>
    <w:rsid w:val="00B75B3D"/>
    <w:rsid w:val="00B770B3"/>
    <w:rsid w:val="00B80E1C"/>
    <w:rsid w:val="00B82FC3"/>
    <w:rsid w:val="00B832A7"/>
    <w:rsid w:val="00B8433C"/>
    <w:rsid w:val="00B85D1D"/>
    <w:rsid w:val="00B8653C"/>
    <w:rsid w:val="00B915B5"/>
    <w:rsid w:val="00B94CA6"/>
    <w:rsid w:val="00B95618"/>
    <w:rsid w:val="00B95C7D"/>
    <w:rsid w:val="00B969B8"/>
    <w:rsid w:val="00BA1D93"/>
    <w:rsid w:val="00BA2D40"/>
    <w:rsid w:val="00BA35BA"/>
    <w:rsid w:val="00BA48F1"/>
    <w:rsid w:val="00BA781A"/>
    <w:rsid w:val="00BB17D6"/>
    <w:rsid w:val="00BB1BE5"/>
    <w:rsid w:val="00BB54D0"/>
    <w:rsid w:val="00BB68DF"/>
    <w:rsid w:val="00BB6CBB"/>
    <w:rsid w:val="00BB71FD"/>
    <w:rsid w:val="00BC4981"/>
    <w:rsid w:val="00BC5139"/>
    <w:rsid w:val="00BC76F0"/>
    <w:rsid w:val="00BD0D38"/>
    <w:rsid w:val="00BD26C6"/>
    <w:rsid w:val="00BD3D5D"/>
    <w:rsid w:val="00BD4636"/>
    <w:rsid w:val="00BD4A5C"/>
    <w:rsid w:val="00BD746F"/>
    <w:rsid w:val="00BD7C78"/>
    <w:rsid w:val="00BE0833"/>
    <w:rsid w:val="00BE24B9"/>
    <w:rsid w:val="00BF1237"/>
    <w:rsid w:val="00BF3F22"/>
    <w:rsid w:val="00BF5CF3"/>
    <w:rsid w:val="00BF7439"/>
    <w:rsid w:val="00BF786C"/>
    <w:rsid w:val="00C03785"/>
    <w:rsid w:val="00C044DB"/>
    <w:rsid w:val="00C0525D"/>
    <w:rsid w:val="00C05D15"/>
    <w:rsid w:val="00C071A4"/>
    <w:rsid w:val="00C079F5"/>
    <w:rsid w:val="00C131FE"/>
    <w:rsid w:val="00C16640"/>
    <w:rsid w:val="00C1740D"/>
    <w:rsid w:val="00C204EC"/>
    <w:rsid w:val="00C20FE4"/>
    <w:rsid w:val="00C223AA"/>
    <w:rsid w:val="00C2311E"/>
    <w:rsid w:val="00C2499C"/>
    <w:rsid w:val="00C25147"/>
    <w:rsid w:val="00C27798"/>
    <w:rsid w:val="00C31BCF"/>
    <w:rsid w:val="00C31E9A"/>
    <w:rsid w:val="00C32B05"/>
    <w:rsid w:val="00C333CF"/>
    <w:rsid w:val="00C34307"/>
    <w:rsid w:val="00C343BC"/>
    <w:rsid w:val="00C346F5"/>
    <w:rsid w:val="00C35ACA"/>
    <w:rsid w:val="00C36F9A"/>
    <w:rsid w:val="00C3771F"/>
    <w:rsid w:val="00C41156"/>
    <w:rsid w:val="00C422D6"/>
    <w:rsid w:val="00C43C79"/>
    <w:rsid w:val="00C43CC5"/>
    <w:rsid w:val="00C448A7"/>
    <w:rsid w:val="00C469E1"/>
    <w:rsid w:val="00C521B3"/>
    <w:rsid w:val="00C52348"/>
    <w:rsid w:val="00C52E2A"/>
    <w:rsid w:val="00C54F4B"/>
    <w:rsid w:val="00C613BB"/>
    <w:rsid w:val="00C64C70"/>
    <w:rsid w:val="00C71283"/>
    <w:rsid w:val="00C74FBF"/>
    <w:rsid w:val="00C850C5"/>
    <w:rsid w:val="00C85E57"/>
    <w:rsid w:val="00C862DA"/>
    <w:rsid w:val="00C87565"/>
    <w:rsid w:val="00C87DC8"/>
    <w:rsid w:val="00C904C3"/>
    <w:rsid w:val="00C90501"/>
    <w:rsid w:val="00C923AE"/>
    <w:rsid w:val="00C9358A"/>
    <w:rsid w:val="00C95972"/>
    <w:rsid w:val="00CA0107"/>
    <w:rsid w:val="00CA1574"/>
    <w:rsid w:val="00CA47A4"/>
    <w:rsid w:val="00CA4A38"/>
    <w:rsid w:val="00CA5C7C"/>
    <w:rsid w:val="00CA5F2C"/>
    <w:rsid w:val="00CB06BE"/>
    <w:rsid w:val="00CB0EA4"/>
    <w:rsid w:val="00CB308D"/>
    <w:rsid w:val="00CB3742"/>
    <w:rsid w:val="00CB4EF0"/>
    <w:rsid w:val="00CB51BD"/>
    <w:rsid w:val="00CC002F"/>
    <w:rsid w:val="00CC01DC"/>
    <w:rsid w:val="00CC0F78"/>
    <w:rsid w:val="00CC2886"/>
    <w:rsid w:val="00CC47EF"/>
    <w:rsid w:val="00CC4B61"/>
    <w:rsid w:val="00CC5466"/>
    <w:rsid w:val="00CC5695"/>
    <w:rsid w:val="00CC68A8"/>
    <w:rsid w:val="00CC7E95"/>
    <w:rsid w:val="00CD1335"/>
    <w:rsid w:val="00CD193D"/>
    <w:rsid w:val="00CD1ABD"/>
    <w:rsid w:val="00CD3BB7"/>
    <w:rsid w:val="00CD3C05"/>
    <w:rsid w:val="00CD5DA7"/>
    <w:rsid w:val="00CD6F55"/>
    <w:rsid w:val="00CD7A19"/>
    <w:rsid w:val="00CD7AFF"/>
    <w:rsid w:val="00CE0414"/>
    <w:rsid w:val="00CE0997"/>
    <w:rsid w:val="00CE267E"/>
    <w:rsid w:val="00CE2704"/>
    <w:rsid w:val="00CE58E3"/>
    <w:rsid w:val="00CE71D7"/>
    <w:rsid w:val="00CF14A7"/>
    <w:rsid w:val="00CF16F4"/>
    <w:rsid w:val="00CF3A59"/>
    <w:rsid w:val="00CF6938"/>
    <w:rsid w:val="00CF7312"/>
    <w:rsid w:val="00D02E73"/>
    <w:rsid w:val="00D02FD2"/>
    <w:rsid w:val="00D04EAE"/>
    <w:rsid w:val="00D057C4"/>
    <w:rsid w:val="00D06085"/>
    <w:rsid w:val="00D07C81"/>
    <w:rsid w:val="00D1038B"/>
    <w:rsid w:val="00D11B2D"/>
    <w:rsid w:val="00D11B52"/>
    <w:rsid w:val="00D1334F"/>
    <w:rsid w:val="00D142D9"/>
    <w:rsid w:val="00D14D22"/>
    <w:rsid w:val="00D15A69"/>
    <w:rsid w:val="00D15E42"/>
    <w:rsid w:val="00D1684F"/>
    <w:rsid w:val="00D17052"/>
    <w:rsid w:val="00D176F9"/>
    <w:rsid w:val="00D20A02"/>
    <w:rsid w:val="00D23019"/>
    <w:rsid w:val="00D26D2C"/>
    <w:rsid w:val="00D27942"/>
    <w:rsid w:val="00D33221"/>
    <w:rsid w:val="00D34F36"/>
    <w:rsid w:val="00D35EF7"/>
    <w:rsid w:val="00D35F2E"/>
    <w:rsid w:val="00D36791"/>
    <w:rsid w:val="00D3725A"/>
    <w:rsid w:val="00D37603"/>
    <w:rsid w:val="00D4041E"/>
    <w:rsid w:val="00D46434"/>
    <w:rsid w:val="00D47BAB"/>
    <w:rsid w:val="00D509B6"/>
    <w:rsid w:val="00D510B4"/>
    <w:rsid w:val="00D513D7"/>
    <w:rsid w:val="00D51853"/>
    <w:rsid w:val="00D628E5"/>
    <w:rsid w:val="00D657D8"/>
    <w:rsid w:val="00D66995"/>
    <w:rsid w:val="00D720F5"/>
    <w:rsid w:val="00D72D8B"/>
    <w:rsid w:val="00D7414B"/>
    <w:rsid w:val="00D75090"/>
    <w:rsid w:val="00D751A9"/>
    <w:rsid w:val="00D80546"/>
    <w:rsid w:val="00D80ACF"/>
    <w:rsid w:val="00D826A5"/>
    <w:rsid w:val="00D831E5"/>
    <w:rsid w:val="00D83499"/>
    <w:rsid w:val="00D84559"/>
    <w:rsid w:val="00D8469D"/>
    <w:rsid w:val="00D8539F"/>
    <w:rsid w:val="00D85C74"/>
    <w:rsid w:val="00D86D76"/>
    <w:rsid w:val="00D86F62"/>
    <w:rsid w:val="00D90753"/>
    <w:rsid w:val="00D91977"/>
    <w:rsid w:val="00D94D46"/>
    <w:rsid w:val="00D972CA"/>
    <w:rsid w:val="00D97E51"/>
    <w:rsid w:val="00DA3708"/>
    <w:rsid w:val="00DA3B0C"/>
    <w:rsid w:val="00DA5218"/>
    <w:rsid w:val="00DA5257"/>
    <w:rsid w:val="00DA6B25"/>
    <w:rsid w:val="00DB1859"/>
    <w:rsid w:val="00DB2B94"/>
    <w:rsid w:val="00DC0B8E"/>
    <w:rsid w:val="00DC0B90"/>
    <w:rsid w:val="00DC2ECA"/>
    <w:rsid w:val="00DC362E"/>
    <w:rsid w:val="00DC6199"/>
    <w:rsid w:val="00DD1DB1"/>
    <w:rsid w:val="00DD49C9"/>
    <w:rsid w:val="00DD5B17"/>
    <w:rsid w:val="00DD645D"/>
    <w:rsid w:val="00DE061E"/>
    <w:rsid w:val="00DE0AE1"/>
    <w:rsid w:val="00DE38F7"/>
    <w:rsid w:val="00DE3CF6"/>
    <w:rsid w:val="00DE4ED5"/>
    <w:rsid w:val="00DE674E"/>
    <w:rsid w:val="00DE6C70"/>
    <w:rsid w:val="00DE6E1B"/>
    <w:rsid w:val="00DF1515"/>
    <w:rsid w:val="00DF18DF"/>
    <w:rsid w:val="00DF315C"/>
    <w:rsid w:val="00DF46C3"/>
    <w:rsid w:val="00DF525E"/>
    <w:rsid w:val="00E00D41"/>
    <w:rsid w:val="00E01BAB"/>
    <w:rsid w:val="00E02A20"/>
    <w:rsid w:val="00E04439"/>
    <w:rsid w:val="00E0504E"/>
    <w:rsid w:val="00E05E50"/>
    <w:rsid w:val="00E109CA"/>
    <w:rsid w:val="00E10F2F"/>
    <w:rsid w:val="00E135B7"/>
    <w:rsid w:val="00E153A4"/>
    <w:rsid w:val="00E21D43"/>
    <w:rsid w:val="00E222D7"/>
    <w:rsid w:val="00E24CBC"/>
    <w:rsid w:val="00E30CCC"/>
    <w:rsid w:val="00E3185C"/>
    <w:rsid w:val="00E330AF"/>
    <w:rsid w:val="00E34321"/>
    <w:rsid w:val="00E34870"/>
    <w:rsid w:val="00E37C82"/>
    <w:rsid w:val="00E41406"/>
    <w:rsid w:val="00E4491C"/>
    <w:rsid w:val="00E44D06"/>
    <w:rsid w:val="00E466CF"/>
    <w:rsid w:val="00E478F7"/>
    <w:rsid w:val="00E47C3C"/>
    <w:rsid w:val="00E5229E"/>
    <w:rsid w:val="00E52B09"/>
    <w:rsid w:val="00E54151"/>
    <w:rsid w:val="00E542F4"/>
    <w:rsid w:val="00E5654A"/>
    <w:rsid w:val="00E5671B"/>
    <w:rsid w:val="00E608CE"/>
    <w:rsid w:val="00E60DE6"/>
    <w:rsid w:val="00E61C23"/>
    <w:rsid w:val="00E63D32"/>
    <w:rsid w:val="00E65012"/>
    <w:rsid w:val="00E65145"/>
    <w:rsid w:val="00E665AC"/>
    <w:rsid w:val="00E668BB"/>
    <w:rsid w:val="00E66E53"/>
    <w:rsid w:val="00E70F51"/>
    <w:rsid w:val="00E71A18"/>
    <w:rsid w:val="00E71DF1"/>
    <w:rsid w:val="00E835BE"/>
    <w:rsid w:val="00E848F1"/>
    <w:rsid w:val="00E862C0"/>
    <w:rsid w:val="00E87E74"/>
    <w:rsid w:val="00E91611"/>
    <w:rsid w:val="00E9466D"/>
    <w:rsid w:val="00E963F8"/>
    <w:rsid w:val="00E9712A"/>
    <w:rsid w:val="00EA0363"/>
    <w:rsid w:val="00EA085B"/>
    <w:rsid w:val="00EA0F68"/>
    <w:rsid w:val="00EA20D4"/>
    <w:rsid w:val="00EA2E8D"/>
    <w:rsid w:val="00EA394E"/>
    <w:rsid w:val="00EA546B"/>
    <w:rsid w:val="00EA680D"/>
    <w:rsid w:val="00EB093F"/>
    <w:rsid w:val="00EB0AE4"/>
    <w:rsid w:val="00EB0E22"/>
    <w:rsid w:val="00EB0E46"/>
    <w:rsid w:val="00EB23E1"/>
    <w:rsid w:val="00EB4455"/>
    <w:rsid w:val="00EB545E"/>
    <w:rsid w:val="00EC04F2"/>
    <w:rsid w:val="00EC0CC2"/>
    <w:rsid w:val="00EC1B20"/>
    <w:rsid w:val="00EC1C6C"/>
    <w:rsid w:val="00EC51F6"/>
    <w:rsid w:val="00ED0075"/>
    <w:rsid w:val="00ED0B7B"/>
    <w:rsid w:val="00ED17AE"/>
    <w:rsid w:val="00ED2995"/>
    <w:rsid w:val="00ED3FB6"/>
    <w:rsid w:val="00ED477D"/>
    <w:rsid w:val="00ED5E4C"/>
    <w:rsid w:val="00ED7AF7"/>
    <w:rsid w:val="00EE1009"/>
    <w:rsid w:val="00EE1A62"/>
    <w:rsid w:val="00EE32BB"/>
    <w:rsid w:val="00EE41C6"/>
    <w:rsid w:val="00EE5834"/>
    <w:rsid w:val="00EE6FFD"/>
    <w:rsid w:val="00EF0BD1"/>
    <w:rsid w:val="00EF198E"/>
    <w:rsid w:val="00EF513E"/>
    <w:rsid w:val="00EF695F"/>
    <w:rsid w:val="00F01A55"/>
    <w:rsid w:val="00F02D4A"/>
    <w:rsid w:val="00F034BC"/>
    <w:rsid w:val="00F03770"/>
    <w:rsid w:val="00F046A7"/>
    <w:rsid w:val="00F051A5"/>
    <w:rsid w:val="00F06C1E"/>
    <w:rsid w:val="00F07631"/>
    <w:rsid w:val="00F07E73"/>
    <w:rsid w:val="00F1058D"/>
    <w:rsid w:val="00F11AB1"/>
    <w:rsid w:val="00F11CE4"/>
    <w:rsid w:val="00F11D3D"/>
    <w:rsid w:val="00F143C2"/>
    <w:rsid w:val="00F15308"/>
    <w:rsid w:val="00F16081"/>
    <w:rsid w:val="00F220E0"/>
    <w:rsid w:val="00F222A5"/>
    <w:rsid w:val="00F23E38"/>
    <w:rsid w:val="00F30274"/>
    <w:rsid w:val="00F32B97"/>
    <w:rsid w:val="00F32E2D"/>
    <w:rsid w:val="00F34463"/>
    <w:rsid w:val="00F34D6F"/>
    <w:rsid w:val="00F35E94"/>
    <w:rsid w:val="00F4031E"/>
    <w:rsid w:val="00F41CCC"/>
    <w:rsid w:val="00F42D6B"/>
    <w:rsid w:val="00F47821"/>
    <w:rsid w:val="00F47FDF"/>
    <w:rsid w:val="00F53196"/>
    <w:rsid w:val="00F543A4"/>
    <w:rsid w:val="00F57B68"/>
    <w:rsid w:val="00F62B7F"/>
    <w:rsid w:val="00F64B6C"/>
    <w:rsid w:val="00F659F0"/>
    <w:rsid w:val="00F67E2C"/>
    <w:rsid w:val="00F73085"/>
    <w:rsid w:val="00F7316E"/>
    <w:rsid w:val="00F73262"/>
    <w:rsid w:val="00F739D7"/>
    <w:rsid w:val="00F7562D"/>
    <w:rsid w:val="00F7644C"/>
    <w:rsid w:val="00F802DB"/>
    <w:rsid w:val="00F83E00"/>
    <w:rsid w:val="00F846DA"/>
    <w:rsid w:val="00F85B23"/>
    <w:rsid w:val="00F86206"/>
    <w:rsid w:val="00F86ED5"/>
    <w:rsid w:val="00F870C9"/>
    <w:rsid w:val="00F9039B"/>
    <w:rsid w:val="00F90FF5"/>
    <w:rsid w:val="00F91FB8"/>
    <w:rsid w:val="00F92627"/>
    <w:rsid w:val="00F92E83"/>
    <w:rsid w:val="00F939AD"/>
    <w:rsid w:val="00F93E47"/>
    <w:rsid w:val="00F94336"/>
    <w:rsid w:val="00F94642"/>
    <w:rsid w:val="00F96985"/>
    <w:rsid w:val="00F97B31"/>
    <w:rsid w:val="00FA4739"/>
    <w:rsid w:val="00FA51ED"/>
    <w:rsid w:val="00FA69CB"/>
    <w:rsid w:val="00FB148A"/>
    <w:rsid w:val="00FB2005"/>
    <w:rsid w:val="00FB2FB1"/>
    <w:rsid w:val="00FB4636"/>
    <w:rsid w:val="00FB5FBF"/>
    <w:rsid w:val="00FB74ED"/>
    <w:rsid w:val="00FC0CFE"/>
    <w:rsid w:val="00FC29D7"/>
    <w:rsid w:val="00FC2DFE"/>
    <w:rsid w:val="00FC3062"/>
    <w:rsid w:val="00FC3267"/>
    <w:rsid w:val="00FC3AAA"/>
    <w:rsid w:val="00FC75AB"/>
    <w:rsid w:val="00FD1B64"/>
    <w:rsid w:val="00FD1DDF"/>
    <w:rsid w:val="00FD3CA9"/>
    <w:rsid w:val="00FD46CD"/>
    <w:rsid w:val="00FD5BC9"/>
    <w:rsid w:val="00FD5E31"/>
    <w:rsid w:val="00FD6902"/>
    <w:rsid w:val="00FD6DF4"/>
    <w:rsid w:val="00FD743D"/>
    <w:rsid w:val="00FE1EC1"/>
    <w:rsid w:val="00FE2C2B"/>
    <w:rsid w:val="00FE3A6E"/>
    <w:rsid w:val="00FE44B0"/>
    <w:rsid w:val="00FE4A61"/>
    <w:rsid w:val="00FE59BE"/>
    <w:rsid w:val="00FF05AE"/>
    <w:rsid w:val="00FF1150"/>
    <w:rsid w:val="00FF43A5"/>
    <w:rsid w:val="00FF61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4354FD"/>
  <w15:chartTrackingRefBased/>
  <w15:docId w15:val="{78CAF43A-F24B-46DA-9D6C-F23DF1777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77F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77F7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77F7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F7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77F7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77F7A"/>
    <w:rPr>
      <w:rFonts w:ascii="Times New Roman" w:eastAsia="Times New Roman" w:hAnsi="Times New Roman" w:cs="Times New Roman"/>
      <w:b/>
      <w:bCs/>
      <w:sz w:val="27"/>
      <w:szCs w:val="27"/>
    </w:rPr>
  </w:style>
  <w:style w:type="paragraph" w:customStyle="1" w:styleId="msonormal0">
    <w:name w:val="msonormal"/>
    <w:basedOn w:val="Normal"/>
    <w:rsid w:val="00377F7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77F7A"/>
    <w:rPr>
      <w:color w:val="0000FF"/>
      <w:u w:val="single"/>
    </w:rPr>
  </w:style>
  <w:style w:type="character" w:styleId="FollowedHyperlink">
    <w:name w:val="FollowedHyperlink"/>
    <w:basedOn w:val="DefaultParagraphFont"/>
    <w:uiPriority w:val="99"/>
    <w:semiHidden/>
    <w:unhideWhenUsed/>
    <w:rsid w:val="00377F7A"/>
    <w:rPr>
      <w:color w:val="800080"/>
      <w:u w:val="single"/>
    </w:rPr>
  </w:style>
  <w:style w:type="paragraph" w:styleId="NormalWeb">
    <w:name w:val="Normal (Web)"/>
    <w:basedOn w:val="Normal"/>
    <w:uiPriority w:val="99"/>
    <w:semiHidden/>
    <w:unhideWhenUsed/>
    <w:rsid w:val="00377F7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77F7A"/>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377F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377F7A"/>
    <w:rPr>
      <w:rFonts w:ascii="Times New Roman" w:eastAsia="Times New Roman" w:hAnsi="Times New Roman" w:cs="Times New Roman"/>
      <w:sz w:val="24"/>
      <w:szCs w:val="24"/>
    </w:rPr>
  </w:style>
  <w:style w:type="character" w:customStyle="1" w:styleId="apple-tab-span">
    <w:name w:val="apple-tab-span"/>
    <w:basedOn w:val="DefaultParagraphFont"/>
    <w:rsid w:val="00377F7A"/>
  </w:style>
  <w:style w:type="paragraph" w:styleId="BodyTextIndent">
    <w:name w:val="Body Text Indent"/>
    <w:basedOn w:val="Normal"/>
    <w:link w:val="BodyTextIndentChar"/>
    <w:uiPriority w:val="99"/>
    <w:semiHidden/>
    <w:unhideWhenUsed/>
    <w:rsid w:val="00377F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377F7A"/>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377F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377F7A"/>
    <w:rPr>
      <w:rFonts w:ascii="Times New Roman" w:eastAsia="Times New Roman" w:hAnsi="Times New Roman" w:cs="Times New Roman"/>
      <w:sz w:val="24"/>
      <w:szCs w:val="24"/>
    </w:rPr>
  </w:style>
  <w:style w:type="character" w:customStyle="1" w:styleId="pages2">
    <w:name w:val="pages2"/>
    <w:basedOn w:val="DefaultParagraphFont"/>
    <w:rsid w:val="00377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672902">
      <w:bodyDiv w:val="1"/>
      <w:marLeft w:val="0"/>
      <w:marRight w:val="0"/>
      <w:marTop w:val="0"/>
      <w:marBottom w:val="0"/>
      <w:divBdr>
        <w:top w:val="none" w:sz="0" w:space="0" w:color="auto"/>
        <w:left w:val="none" w:sz="0" w:space="0" w:color="auto"/>
        <w:bottom w:val="none" w:sz="0" w:space="0" w:color="auto"/>
        <w:right w:val="none" w:sz="0" w:space="0" w:color="auto"/>
      </w:divBdr>
      <w:divsChild>
        <w:div w:id="2131900826">
          <w:marLeft w:val="0"/>
          <w:marRight w:val="0"/>
          <w:marTop w:val="0"/>
          <w:marBottom w:val="0"/>
          <w:divBdr>
            <w:top w:val="none" w:sz="0" w:space="0" w:color="auto"/>
            <w:left w:val="none" w:sz="0" w:space="0" w:color="auto"/>
            <w:bottom w:val="none" w:sz="0" w:space="0" w:color="auto"/>
            <w:right w:val="none" w:sz="0" w:space="0" w:color="auto"/>
          </w:divBdr>
          <w:divsChild>
            <w:div w:id="118667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699419">
      <w:bodyDiv w:val="1"/>
      <w:marLeft w:val="0"/>
      <w:marRight w:val="0"/>
      <w:marTop w:val="0"/>
      <w:marBottom w:val="0"/>
      <w:divBdr>
        <w:top w:val="none" w:sz="0" w:space="0" w:color="auto"/>
        <w:left w:val="none" w:sz="0" w:space="0" w:color="auto"/>
        <w:bottom w:val="none" w:sz="0" w:space="0" w:color="auto"/>
        <w:right w:val="none" w:sz="0" w:space="0" w:color="auto"/>
      </w:divBdr>
      <w:divsChild>
        <w:div w:id="1640382364">
          <w:marLeft w:val="0"/>
          <w:marRight w:val="0"/>
          <w:marTop w:val="0"/>
          <w:marBottom w:val="0"/>
          <w:divBdr>
            <w:top w:val="none" w:sz="0" w:space="0" w:color="auto"/>
            <w:left w:val="none" w:sz="0" w:space="0" w:color="auto"/>
            <w:bottom w:val="none" w:sz="0" w:space="0" w:color="auto"/>
            <w:right w:val="none" w:sz="0" w:space="0" w:color="auto"/>
          </w:divBdr>
          <w:divsChild>
            <w:div w:id="42592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3742">
      <w:bodyDiv w:val="1"/>
      <w:marLeft w:val="0"/>
      <w:marRight w:val="0"/>
      <w:marTop w:val="0"/>
      <w:marBottom w:val="0"/>
      <w:divBdr>
        <w:top w:val="none" w:sz="0" w:space="0" w:color="auto"/>
        <w:left w:val="none" w:sz="0" w:space="0" w:color="auto"/>
        <w:bottom w:val="none" w:sz="0" w:space="0" w:color="auto"/>
        <w:right w:val="none" w:sz="0" w:space="0" w:color="auto"/>
      </w:divBdr>
      <w:divsChild>
        <w:div w:id="251477307">
          <w:marLeft w:val="0"/>
          <w:marRight w:val="0"/>
          <w:marTop w:val="0"/>
          <w:marBottom w:val="0"/>
          <w:divBdr>
            <w:top w:val="none" w:sz="0" w:space="0" w:color="auto"/>
            <w:left w:val="none" w:sz="0" w:space="0" w:color="auto"/>
            <w:bottom w:val="none" w:sz="0" w:space="0" w:color="auto"/>
            <w:right w:val="none" w:sz="0" w:space="0" w:color="auto"/>
          </w:divBdr>
          <w:divsChild>
            <w:div w:id="170801997">
              <w:marLeft w:val="0"/>
              <w:marRight w:val="0"/>
              <w:marTop w:val="0"/>
              <w:marBottom w:val="0"/>
              <w:divBdr>
                <w:top w:val="none" w:sz="0" w:space="0" w:color="auto"/>
                <w:left w:val="none" w:sz="0" w:space="0" w:color="auto"/>
                <w:bottom w:val="none" w:sz="0" w:space="0" w:color="auto"/>
                <w:right w:val="none" w:sz="0" w:space="0" w:color="auto"/>
              </w:divBdr>
              <w:divsChild>
                <w:div w:id="152548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iming@agri.gov.i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192.114.3.10/en/people/669.aspx" TargetMode="External"/><Relationship Id="rId12" Type="http://schemas.openxmlformats.org/officeDocument/2006/relationships/hyperlink" Target="http://apps.webofknowledge.com/full_record.do?product=WOS&amp;search_mode=GeneralSearch&amp;qid=1&amp;SID=S2DEj3nIBGM3g1lcndE&amp;page=1&amp;doc=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92.114.3.10/en/departments/17.aspx" TargetMode="External"/><Relationship Id="rId11" Type="http://schemas.openxmlformats.org/officeDocument/2006/relationships/hyperlink" Target="http://apps.webofknowledge.com/full_record.do?product=WOS&amp;search_mode=GeneralSearch&amp;qid=1&amp;SID=S2DEj3nIBGM3g1lcndE&amp;page=1&amp;doc=2" TargetMode="External"/><Relationship Id="rId5" Type="http://schemas.openxmlformats.org/officeDocument/2006/relationships/hyperlink" Target="https://192.114.3.10/en/units/institutes/6.aspx" TargetMode="External"/><Relationship Id="rId10" Type="http://schemas.openxmlformats.org/officeDocument/2006/relationships/hyperlink" Target="http://webspirs.ziur.co.il/webspirs/doLS.ws?ss=Environmental+pollution+in+SO" TargetMode="External"/><Relationship Id="rId4" Type="http://schemas.openxmlformats.org/officeDocument/2006/relationships/webSettings" Target="webSettings.xml"/><Relationship Id="rId9" Type="http://schemas.openxmlformats.org/officeDocument/2006/relationships/hyperlink" Target="mailto:uriming@agri.gov.i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22</Pages>
  <Words>7312</Words>
  <Characters>36561</Characters>
  <Application>Microsoft Office Word</Application>
  <DocSecurity>0</DocSecurity>
  <Lines>304</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Idit Sofer</dc:creator>
  <cp:keywords/>
  <dc:description/>
  <cp:lastModifiedBy>Idit Sofer</cp:lastModifiedBy>
  <cp:revision>3</cp:revision>
  <dcterms:created xsi:type="dcterms:W3CDTF">2025-05-11T05:49:00Z</dcterms:created>
  <dcterms:modified xsi:type="dcterms:W3CDTF">2025-11-10T05:54:00Z</dcterms:modified>
</cp:coreProperties>
</file>