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EB" w:rsidRPr="00222E94" w:rsidRDefault="00222E94" w:rsidP="00222E94">
      <w:pPr>
        <w:bidi/>
        <w:rPr>
          <w:rFonts w:ascii="David" w:hAnsi="David" w:cs="David"/>
          <w:rtl/>
        </w:rPr>
      </w:pPr>
      <w:r w:rsidRPr="00222E94">
        <w:rPr>
          <w:rFonts w:ascii="David" w:hAnsi="David" w:cs="David"/>
          <w:rtl/>
        </w:rPr>
        <w:t>יגאל אלעד פרסומים בעברית 3 2025</w:t>
      </w:r>
    </w:p>
    <w:p w:rsidR="00222E94" w:rsidRPr="00222E94" w:rsidRDefault="00222E94" w:rsidP="00222E94">
      <w:pPr>
        <w:tabs>
          <w:tab w:val="num" w:pos="426"/>
        </w:tabs>
        <w:suppressAutoHyphens/>
        <w:bidi/>
        <w:spacing w:after="60"/>
        <w:jc w:val="both"/>
        <w:rPr>
          <w:rFonts w:ascii="David" w:hAnsi="David" w:cs="David"/>
          <w:b/>
          <w:bCs/>
          <w:color w:val="000000"/>
          <w:spacing w:val="-2"/>
          <w:sz w:val="20"/>
          <w:rtl/>
        </w:rPr>
      </w:pP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(1978) הדברה ביולוגית של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קשיון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רולפסי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על ידי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טריכודרמה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הארציאנום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. חיבור לשם קבלת תואר מוסמך, האוניברסיטה העברית בירושלים, 81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עמ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>'.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(1983) מנגנון ההדברה הביולוגית של מחלות קרקע על ידי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טריכודרמה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הארציאנום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. חיבור לשם קבלת תואר דוקטור, האוניברסיטה העברית בירושלים, 125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עמ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>'.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ושמשוני –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צימנד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ג (1986) הדברה ביולוגית של עובש אפור באמצעות מיקרואורגניזמים אנטגוניסטים. מחקר חקלאי בישראל </w:t>
      </w:r>
      <w:r w:rsidRPr="00222E94">
        <w:rPr>
          <w:rFonts w:ascii="David" w:hAnsi="David" w:cs="David"/>
          <w:color w:val="000000"/>
          <w:spacing w:val="-2"/>
          <w:sz w:val="20"/>
        </w:rPr>
        <w:t>3:95</w:t>
      </w:r>
      <w:r w:rsidRPr="00222E94">
        <w:rPr>
          <w:rFonts w:ascii="David" w:hAnsi="David" w:cs="David"/>
          <w:color w:val="000000"/>
          <w:spacing w:val="-2"/>
          <w:sz w:val="20"/>
        </w:rPr>
        <w:noBreakHyphen/>
        <w:t>106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שאול א, </w:t>
      </w: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וזיסלין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נ (1993) התפתחות מחלת העובש האפור במהלך הזדקנות פרחי ורד קטופים. השדה ע"ד 71-74.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שאול א, </w:t>
      </w: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וזיסלין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נ (1994) מעורבות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ג'יברלין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בהפחתת רגישותם של פרחי ורדים קטופים למחלת העובש האפור (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בוטריטיס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>). דפי מידע (5) ינואר עמ' 71-73.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ניב א, שטיינברג ד, </w:t>
      </w: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,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ביליצר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נ וכהן א (1994) הדברת מחלת העובש האפור בעגבניות חממה בשילוב של תכשירי הדברה כימיים וביולוגיים. השדה ע"ד 617-621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ניב א, שטיינברג ד, </w:t>
      </w: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,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דוביצקי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ע,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ביליצר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נ, דנון ת, הנן י וכהן א (1994) תכיפות הריסוס בתכשירי הדברה כימיים להדברת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בוטריטיס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בירקות חממה. השדה ע"ד 622-626.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שאול א, </w:t>
      </w: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וזיסלין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נ (1994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ג'יברלין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להפחתת נגיעות פרחי ורדים קטופים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בבוטריטיס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>, השפעת הזדקנות ומועד יישום הטיפול. דפי מידע (9) מאי, עמ' 73-76.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</w:rPr>
      </w:pP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שטיינברג ד, </w:t>
      </w: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, ניב א,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גוייצקי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ר, ניצני י,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קירשנר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ב, כהן א,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ביליצר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נ, בלאום ב, דגן א, שפר נ, קובץ מ, יעקב ב, זמירו מ,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יוניס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ה,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גנאים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נ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וזקס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י 1995 הדברה משולבת של מחלת העובש האפור בירקות חסויים. גן שדה ומשק חוב' דצמבר ע' 47-58. 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  <w:tab w:val="right" w:pos="274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</w:rPr>
      </w:pP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גרבר א, זילבר א, </w:t>
      </w: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, מלר הראל י, רב דוד ד, בורנשטיין מ, שולחני ר, בן כליפא ח (2011) השראת עמידות סיסטמית בצמחים על-ידי ביו-פחם המיושם בקרקע. שדה וירק,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גליון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</w:rPr>
        <w:t>228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פברואר 2011, ע' 26-32.</w:t>
      </w:r>
    </w:p>
    <w:p w:rsidR="00222E94" w:rsidRPr="00222E94" w:rsidRDefault="00222E94" w:rsidP="00222E94">
      <w:pPr>
        <w:numPr>
          <w:ilvl w:val="0"/>
          <w:numId w:val="1"/>
        </w:numPr>
        <w:tabs>
          <w:tab w:val="clear" w:pos="302"/>
          <w:tab w:val="right" w:pos="274"/>
        </w:tabs>
        <w:suppressAutoHyphens/>
        <w:bidi/>
        <w:spacing w:after="60" w:line="240" w:lineRule="auto"/>
        <w:ind w:left="197" w:hanging="196"/>
        <w:jc w:val="both"/>
        <w:rPr>
          <w:rFonts w:ascii="David" w:hAnsi="David" w:cs="David"/>
          <w:color w:val="000000"/>
          <w:spacing w:val="-2"/>
          <w:sz w:val="20"/>
        </w:rPr>
      </w:pP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אלעד, י'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ויעקב ד' (2014) שמות</w:t>
      </w:r>
      <w:r w:rsidRPr="00222E94">
        <w:rPr>
          <w:rFonts w:ascii="David" w:hAnsi="David" w:cs="David"/>
          <w:color w:val="000000"/>
          <w:spacing w:val="-2"/>
          <w:sz w:val="20"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עבריים</w:t>
      </w:r>
      <w:r w:rsidRPr="00222E94">
        <w:rPr>
          <w:rFonts w:ascii="David" w:hAnsi="David" w:cs="David"/>
          <w:color w:val="000000"/>
          <w:spacing w:val="-2"/>
          <w:sz w:val="20"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למחלות</w:t>
      </w:r>
      <w:r w:rsidRPr="00222E94">
        <w:rPr>
          <w:rFonts w:ascii="David" w:hAnsi="David" w:cs="David"/>
          <w:color w:val="000000"/>
          <w:spacing w:val="-2"/>
          <w:sz w:val="20"/>
        </w:rPr>
        <w:t xml:space="preserve">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צמחיםשל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גידולים</w:t>
      </w:r>
      <w:r w:rsidRPr="00222E94">
        <w:rPr>
          <w:rFonts w:ascii="David" w:hAnsi="David" w:cs="David"/>
          <w:color w:val="000000"/>
          <w:spacing w:val="-2"/>
          <w:sz w:val="20"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חקלאיים</w:t>
      </w:r>
      <w:r w:rsidRPr="00222E94">
        <w:rPr>
          <w:rFonts w:ascii="David" w:hAnsi="David" w:cs="David"/>
          <w:color w:val="000000"/>
          <w:spacing w:val="-2"/>
          <w:sz w:val="20"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ועצי</w:t>
      </w:r>
      <w:r w:rsidRPr="00222E94">
        <w:rPr>
          <w:rFonts w:ascii="David" w:hAnsi="David" w:cs="David"/>
          <w:color w:val="000000"/>
          <w:spacing w:val="-2"/>
          <w:sz w:val="20"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יער</w:t>
      </w:r>
      <w:r w:rsidRPr="00222E94">
        <w:rPr>
          <w:rFonts w:ascii="David" w:hAnsi="David" w:cs="David"/>
          <w:color w:val="000000"/>
          <w:spacing w:val="-2"/>
          <w:sz w:val="20"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בישראל. אקדם (ידיעון האקדמיה ללשון העברית)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גליון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50 (מרס 2014) ע' 2-3.</w:t>
      </w:r>
    </w:p>
    <w:p w:rsidR="00222E94" w:rsidRPr="00222E94" w:rsidRDefault="00222E94">
      <w:pPr>
        <w:rPr>
          <w:rFonts w:ascii="David" w:hAnsi="David" w:cs="David"/>
          <w:rtl/>
        </w:rPr>
      </w:pPr>
    </w:p>
    <w:p w:rsidR="00222E94" w:rsidRPr="00222E94" w:rsidRDefault="00222E94" w:rsidP="00222E94">
      <w:pPr>
        <w:suppressAutoHyphens/>
        <w:bidi/>
        <w:spacing w:after="60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color w:val="000000"/>
          <w:spacing w:val="-2"/>
          <w:sz w:val="20"/>
          <w:rtl/>
        </w:rPr>
        <w:t>פרקים בספרים</w:t>
      </w:r>
    </w:p>
    <w:p w:rsidR="00222E94" w:rsidRPr="00222E94" w:rsidRDefault="00222E94" w:rsidP="00222E94">
      <w:pPr>
        <w:numPr>
          <w:ilvl w:val="0"/>
          <w:numId w:val="2"/>
        </w:numPr>
        <w:suppressAutoHyphens/>
        <w:bidi/>
        <w:spacing w:after="60" w:line="240" w:lineRule="auto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>
        <w:rPr>
          <w:rFonts w:ascii="David" w:hAnsi="David" w:cs="David" w:hint="cs"/>
          <w:color w:val="000000"/>
          <w:spacing w:val="-2"/>
          <w:sz w:val="20"/>
          <w:rtl/>
        </w:rPr>
        <w:t>'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</w:rPr>
        <w:t>)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1996</w:t>
      </w:r>
      <w:r w:rsidRPr="00222E94">
        <w:rPr>
          <w:rFonts w:ascii="David" w:hAnsi="David" w:cs="David"/>
          <w:color w:val="000000"/>
          <w:spacing w:val="-2"/>
          <w:sz w:val="20"/>
        </w:rPr>
        <w:t>(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מחלות נוף של צמחים והדברה לא-קונבנציונלית שלהן. בספר חקלאות אורגנית בישראל, עורך רביב מ, סדרת מחקר חקלאי בישראל. ע' 8:49-71.</w:t>
      </w:r>
    </w:p>
    <w:p w:rsidR="00222E94" w:rsidRPr="00222E94" w:rsidRDefault="00222E94" w:rsidP="00222E94">
      <w:pPr>
        <w:numPr>
          <w:ilvl w:val="0"/>
          <w:numId w:val="2"/>
        </w:numPr>
        <w:suppressAutoHyphens/>
        <w:bidi/>
        <w:spacing w:after="60" w:line="240" w:lineRule="auto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>
        <w:rPr>
          <w:rFonts w:ascii="David" w:hAnsi="David" w:cs="David" w:hint="cs"/>
          <w:color w:val="000000"/>
          <w:spacing w:val="-2"/>
          <w:sz w:val="20"/>
          <w:rtl/>
        </w:rPr>
        <w:t>'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</w:rPr>
        <w:t>)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1998</w:t>
      </w:r>
      <w:r w:rsidRPr="00222E94">
        <w:rPr>
          <w:rFonts w:ascii="David" w:hAnsi="David" w:cs="David"/>
          <w:color w:val="000000"/>
          <w:spacing w:val="-2"/>
          <w:sz w:val="20"/>
        </w:rPr>
        <w:t>(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התפתחות מחלות בגידולים חסויים. בספר מחלות צמחים בישראל, רותם י, פלטי י ובן יפת י (עורכים), הוצאת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מינהל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המחקר החקלאי. ע' 127-136.</w:t>
      </w:r>
    </w:p>
    <w:p w:rsidR="00222E94" w:rsidRPr="00222E94" w:rsidRDefault="00222E94" w:rsidP="00222E94">
      <w:pPr>
        <w:numPr>
          <w:ilvl w:val="0"/>
          <w:numId w:val="2"/>
        </w:numPr>
        <w:suppressAutoHyphens/>
        <w:bidi/>
        <w:spacing w:after="60" w:line="240" w:lineRule="auto"/>
        <w:jc w:val="both"/>
        <w:rPr>
          <w:rFonts w:ascii="David" w:hAnsi="David" w:cs="David"/>
          <w:color w:val="000000"/>
          <w:spacing w:val="-2"/>
          <w:sz w:val="20"/>
          <w:rtl/>
        </w:rPr>
      </w:pP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>
        <w:rPr>
          <w:rFonts w:ascii="David" w:hAnsi="David" w:cs="David" w:hint="cs"/>
          <w:color w:val="000000"/>
          <w:spacing w:val="-2"/>
          <w:sz w:val="20"/>
          <w:rtl/>
        </w:rPr>
        <w:t>'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</w:rPr>
        <w:t>)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1998</w:t>
      </w:r>
      <w:r w:rsidRPr="00222E94">
        <w:rPr>
          <w:rFonts w:ascii="David" w:hAnsi="David" w:cs="David"/>
          <w:color w:val="000000"/>
          <w:spacing w:val="-2"/>
          <w:sz w:val="20"/>
        </w:rPr>
        <w:t>(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הדברה ביולוגית. בספר מחלות צמחים בישראל, רותם י, פלטי י ובן יפת י (עורכים), הוצאת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מינהל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המחקר החקלאי. ע' 157-166.</w:t>
      </w:r>
    </w:p>
    <w:p w:rsidR="00222E94" w:rsidRPr="00222E94" w:rsidRDefault="00222E94" w:rsidP="00222E94">
      <w:pPr>
        <w:numPr>
          <w:ilvl w:val="0"/>
          <w:numId w:val="2"/>
        </w:numPr>
        <w:suppressAutoHyphens/>
        <w:bidi/>
        <w:spacing w:after="60" w:line="240" w:lineRule="auto"/>
        <w:jc w:val="both"/>
        <w:rPr>
          <w:rFonts w:ascii="David" w:hAnsi="David" w:cs="David"/>
          <w:color w:val="000000"/>
          <w:spacing w:val="-2"/>
          <w:sz w:val="20"/>
        </w:rPr>
      </w:pPr>
      <w:r w:rsidRPr="00222E94">
        <w:rPr>
          <w:rFonts w:ascii="David" w:hAnsi="David" w:cs="David"/>
          <w:b/>
          <w:bCs/>
          <w:color w:val="000000"/>
          <w:spacing w:val="-2"/>
          <w:sz w:val="20"/>
          <w:rtl/>
        </w:rPr>
        <w:t>אלעד י</w:t>
      </w:r>
      <w:r>
        <w:rPr>
          <w:rFonts w:ascii="David" w:hAnsi="David" w:cs="David" w:hint="cs"/>
          <w:color w:val="000000"/>
          <w:spacing w:val="-2"/>
          <w:sz w:val="20"/>
          <w:rtl/>
        </w:rPr>
        <w:t>'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r w:rsidRPr="00222E94">
        <w:rPr>
          <w:rFonts w:ascii="David" w:hAnsi="David" w:cs="David"/>
          <w:color w:val="000000"/>
          <w:spacing w:val="-2"/>
          <w:sz w:val="20"/>
        </w:rPr>
        <w:t>)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>1998</w:t>
      </w:r>
      <w:r w:rsidRPr="00222E94">
        <w:rPr>
          <w:rFonts w:ascii="David" w:hAnsi="David" w:cs="David"/>
          <w:color w:val="000000"/>
          <w:spacing w:val="-2"/>
          <w:sz w:val="20"/>
        </w:rPr>
        <w:t>(</w:t>
      </w:r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בוטריטיס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. בספר מחלות צמחים בישראל, רותם י, פלטי י ובן יפת י (עורכים), הוצאת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rtl/>
        </w:rPr>
        <w:t>מינהל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rtl/>
        </w:rPr>
        <w:t xml:space="preserve"> המחקר החקלאי. ע' 257-267.</w:t>
      </w:r>
    </w:p>
    <w:p w:rsidR="00222E94" w:rsidRPr="00222E94" w:rsidRDefault="00222E94" w:rsidP="00222E94">
      <w:pPr>
        <w:pStyle w:val="ListParagraph"/>
        <w:numPr>
          <w:ilvl w:val="0"/>
          <w:numId w:val="2"/>
        </w:numPr>
        <w:suppressAutoHyphens/>
        <w:bidi/>
        <w:spacing w:after="60"/>
        <w:jc w:val="both"/>
        <w:rPr>
          <w:rFonts w:ascii="David" w:hAnsi="David" w:cs="David"/>
          <w:color w:val="000000"/>
          <w:spacing w:val="-2"/>
          <w:sz w:val="20"/>
          <w:szCs w:val="20"/>
        </w:rPr>
      </w:pPr>
      <w:r w:rsidRPr="00222E94">
        <w:rPr>
          <w:rFonts w:ascii="David" w:hAnsi="David" w:cs="David"/>
          <w:b/>
          <w:bCs/>
          <w:color w:val="000000" w:themeColor="text1"/>
          <w:sz w:val="20"/>
          <w:szCs w:val="20"/>
          <w:rtl/>
        </w:rPr>
        <w:t>אלעד י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דומברובסקי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 א',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מנוליס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-ששון ש' ועזרא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 ד' 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(2021) </w:t>
      </w:r>
      <w:r w:rsidRPr="00222E94">
        <w:rPr>
          <w:rFonts w:ascii="David" w:hAnsi="David" w:cs="David"/>
          <w:i/>
          <w:iCs/>
          <w:color w:val="000000" w:themeColor="text1"/>
          <w:sz w:val="20"/>
          <w:szCs w:val="20"/>
          <w:rtl/>
        </w:rPr>
        <w:t>מחלות צמחים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, 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>בספר</w:t>
      </w:r>
      <w:r w:rsidRPr="00222E94">
        <w:rPr>
          <w:rFonts w:ascii="David" w:hAnsi="David" w:cs="David"/>
          <w:i/>
          <w:iCs/>
          <w:smallCaps/>
          <w:color w:val="000000" w:themeColor="text1"/>
          <w:sz w:val="20"/>
          <w:szCs w:val="20"/>
          <w:rtl/>
          <w:lang w:val="it-IT"/>
        </w:rPr>
        <w:t xml:space="preserve"> תובנות חדשות במחלות צמחים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, בעריכת 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אלעד י',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דומברובסקי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 א',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מנוליס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-ששון ש' ועזרא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 ד', הוצאת המחלקה לפתולוגיה של צמחים וחקר העשבים. </w:t>
      </w:r>
      <w:hyperlink r:id="rId5" w:history="1">
        <w:r w:rsidRPr="00222E94">
          <w:rPr>
            <w:rStyle w:val="Hyperlink"/>
            <w:rFonts w:ascii="David" w:hAnsi="David" w:cs="David"/>
            <w:sz w:val="20"/>
            <w:szCs w:val="20"/>
          </w:rPr>
          <w:t>https://volcaniarchive.agri.gov.il/skn/tu/e51880</w:t>
        </w:r>
      </w:hyperlink>
    </w:p>
    <w:p w:rsidR="00222E94" w:rsidRPr="00222E94" w:rsidRDefault="00222E94" w:rsidP="00222E94">
      <w:pPr>
        <w:pStyle w:val="ListParagraph"/>
        <w:numPr>
          <w:ilvl w:val="0"/>
          <w:numId w:val="2"/>
        </w:numPr>
        <w:suppressAutoHyphens/>
        <w:bidi/>
        <w:spacing w:after="60"/>
        <w:jc w:val="both"/>
        <w:rPr>
          <w:rFonts w:ascii="David" w:hAnsi="David" w:cs="David"/>
          <w:color w:val="000000"/>
          <w:spacing w:val="-2"/>
          <w:sz w:val="20"/>
          <w:szCs w:val="20"/>
        </w:rPr>
      </w:pPr>
      <w:r w:rsidRPr="00222E94">
        <w:rPr>
          <w:rFonts w:ascii="David" w:hAnsi="David" w:cs="David"/>
          <w:b/>
          <w:bCs/>
          <w:color w:val="000000" w:themeColor="text1"/>
          <w:sz w:val="20"/>
          <w:szCs w:val="20"/>
          <w:rtl/>
        </w:rPr>
        <w:t>אלעד י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'  (2021) 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בקרת מחלות צמחים באמצעים </w:t>
      </w:r>
      <w:proofErr w:type="spellStart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>קולטורליים</w:t>
      </w:r>
      <w:proofErr w:type="spellEnd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>. בספר</w:t>
      </w:r>
      <w:r w:rsidRPr="00222E94">
        <w:rPr>
          <w:rFonts w:ascii="David" w:hAnsi="David" w:cs="David"/>
          <w:i/>
          <w:iCs/>
          <w:smallCaps/>
          <w:color w:val="000000" w:themeColor="text1"/>
          <w:sz w:val="20"/>
          <w:szCs w:val="20"/>
          <w:rtl/>
        </w:rPr>
        <w:t xml:space="preserve"> 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תובנות חדשות במחלות צמחים, בעריכת 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אלעד י',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דומברובסקי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 א',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מנוליס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-ששון ש' ועזרא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 ד', הוצאת המחלקה לפתולוגיה של צמחים וחקר העשבים.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br/>
      </w:r>
      <w:hyperlink r:id="rId6" w:history="1">
        <w:r w:rsidRPr="00222E94">
          <w:rPr>
            <w:rStyle w:val="Hyperlink"/>
            <w:rFonts w:ascii="David" w:hAnsi="David" w:cs="David"/>
            <w:sz w:val="20"/>
            <w:szCs w:val="20"/>
          </w:rPr>
          <w:t>https://volcaniarchive.agri.gov.il/skn/tu/e51961</w:t>
        </w:r>
      </w:hyperlink>
      <w:r w:rsidRPr="00222E94">
        <w:rPr>
          <w:rFonts w:ascii="David" w:hAnsi="David" w:cs="David"/>
          <w:color w:val="000000"/>
          <w:spacing w:val="-2"/>
          <w:sz w:val="20"/>
          <w:szCs w:val="20"/>
          <w:rtl/>
        </w:rPr>
        <w:t xml:space="preserve"> </w:t>
      </w:r>
    </w:p>
    <w:p w:rsidR="00222E94" w:rsidRPr="00222E94" w:rsidRDefault="00222E94" w:rsidP="00222E94">
      <w:pPr>
        <w:pStyle w:val="ListParagraph"/>
        <w:numPr>
          <w:ilvl w:val="0"/>
          <w:numId w:val="2"/>
        </w:numPr>
        <w:suppressAutoHyphens/>
        <w:bidi/>
        <w:spacing w:after="60"/>
        <w:jc w:val="both"/>
        <w:rPr>
          <w:rFonts w:ascii="David" w:hAnsi="David" w:cs="David"/>
          <w:color w:val="1F497D"/>
          <w:sz w:val="20"/>
          <w:szCs w:val="20"/>
        </w:rPr>
      </w:pPr>
      <w:proofErr w:type="spellStart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>לייבמן</w:t>
      </w:r>
      <w:proofErr w:type="spellEnd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>-מרקוס מ', בר מ' ו</w:t>
      </w:r>
      <w:r w:rsidRPr="00222E94">
        <w:rPr>
          <w:rFonts w:ascii="David" w:hAnsi="David" w:cs="David"/>
          <w:b/>
          <w:bCs/>
          <w:smallCaps/>
          <w:color w:val="000000" w:themeColor="text1"/>
          <w:sz w:val="20"/>
          <w:szCs w:val="20"/>
          <w:rtl/>
          <w:lang w:val="it-IT"/>
        </w:rPr>
        <w:t>אלעד י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 xml:space="preserve">' (2021) השראת עמידות בצמחים כנגד </w:t>
      </w:r>
      <w:proofErr w:type="spellStart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>פתוגנים</w:t>
      </w:r>
      <w:proofErr w:type="spellEnd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 xml:space="preserve">. בספר תובנות חדשות במחלות צמחים, בעריכת אלעד י', </w:t>
      </w:r>
      <w:proofErr w:type="spellStart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>דומברובסקי</w:t>
      </w:r>
      <w:proofErr w:type="spellEnd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 xml:space="preserve"> א', </w:t>
      </w:r>
      <w:proofErr w:type="spellStart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>מנוליס</w:t>
      </w:r>
      <w:proofErr w:type="spellEnd"/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 xml:space="preserve">-ששון ש' ועזרא ד', הוצאת המחלקה לפתולוגיה של צמחים וחקר העשבים. </w:t>
      </w:r>
      <w:hyperlink r:id="rId7" w:history="1">
        <w:r w:rsidRPr="00222E94">
          <w:rPr>
            <w:rStyle w:val="Hyperlink"/>
            <w:rFonts w:ascii="David" w:hAnsi="David" w:cs="David"/>
            <w:sz w:val="20"/>
            <w:szCs w:val="20"/>
          </w:rPr>
          <w:t>https://volcaniarchive.agri.gov.il/skn/tu/e52037</w:t>
        </w:r>
      </w:hyperlink>
      <w:r w:rsidRPr="00222E94">
        <w:rPr>
          <w:rFonts w:ascii="David" w:hAnsi="David" w:cs="David"/>
          <w:color w:val="000000"/>
          <w:spacing w:val="-2"/>
          <w:sz w:val="20"/>
          <w:szCs w:val="20"/>
          <w:rtl/>
        </w:rPr>
        <w:t xml:space="preserve"> </w:t>
      </w:r>
    </w:p>
    <w:p w:rsidR="00222E94" w:rsidRPr="00222E94" w:rsidRDefault="00222E94" w:rsidP="00222E94">
      <w:pPr>
        <w:pStyle w:val="ListParagraph"/>
        <w:numPr>
          <w:ilvl w:val="0"/>
          <w:numId w:val="2"/>
        </w:numPr>
        <w:suppressAutoHyphens/>
        <w:bidi/>
        <w:spacing w:after="0"/>
        <w:jc w:val="both"/>
        <w:rPr>
          <w:rFonts w:ascii="David" w:hAnsi="David" w:cs="David"/>
          <w:smallCaps/>
          <w:color w:val="000000" w:themeColor="text1"/>
          <w:sz w:val="20"/>
          <w:szCs w:val="20"/>
        </w:rPr>
      </w:pPr>
      <w:r w:rsidRPr="00222E94">
        <w:rPr>
          <w:rFonts w:ascii="David" w:hAnsi="David" w:cs="David"/>
          <w:b/>
          <w:bCs/>
          <w:color w:val="000000" w:themeColor="text1"/>
          <w:sz w:val="20"/>
          <w:szCs w:val="20"/>
          <w:rtl/>
        </w:rPr>
        <w:t>אלעד י'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 (2021) </w:t>
      </w:r>
      <w:r w:rsidRPr="00222E94">
        <w:rPr>
          <w:rFonts w:ascii="David" w:hAnsi="David" w:cs="David"/>
          <w:sz w:val="20"/>
          <w:szCs w:val="20"/>
          <w:rtl/>
        </w:rPr>
        <w:t>מנגנוני הדברה ביולוגית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>. בספר</w:t>
      </w:r>
      <w:r w:rsidRPr="00222E94">
        <w:rPr>
          <w:rFonts w:ascii="David" w:hAnsi="David" w:cs="David"/>
          <w:i/>
          <w:iCs/>
          <w:smallCaps/>
          <w:color w:val="000000" w:themeColor="text1"/>
          <w:sz w:val="20"/>
          <w:szCs w:val="20"/>
          <w:rtl/>
          <w:lang w:val="it-IT"/>
        </w:rPr>
        <w:t xml:space="preserve"> 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  <w:lang w:val="it-IT"/>
        </w:rPr>
        <w:t>תובנות חדשות במחלות צמחים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, בעריכת 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אלעד י',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דומברובסקי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 א',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מנוליס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-ששון ש' ועזרא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 ד', הוצאת המחלקה לפתולוגיה של צמחים וחקר העשבים. </w:t>
      </w:r>
      <w:hyperlink r:id="rId8" w:history="1">
        <w:r w:rsidRPr="00222E94">
          <w:rPr>
            <w:rStyle w:val="Hyperlink"/>
            <w:rFonts w:ascii="David" w:hAnsi="David" w:cs="David"/>
            <w:sz w:val="20"/>
            <w:szCs w:val="20"/>
          </w:rPr>
          <w:t>https://volcaniarchive.agri.gov.il/skn/tu/e51913</w:t>
        </w:r>
      </w:hyperlink>
      <w:r w:rsidRPr="00222E94">
        <w:rPr>
          <w:rFonts w:ascii="David" w:hAnsi="David" w:cs="David"/>
          <w:color w:val="1F497D"/>
          <w:sz w:val="20"/>
          <w:szCs w:val="20"/>
          <w:rtl/>
        </w:rPr>
        <w:t xml:space="preserve"> </w:t>
      </w:r>
    </w:p>
    <w:p w:rsidR="00222E94" w:rsidRPr="00222E94" w:rsidRDefault="00222E94" w:rsidP="00222E94">
      <w:pPr>
        <w:pStyle w:val="ListParagraph"/>
        <w:numPr>
          <w:ilvl w:val="0"/>
          <w:numId w:val="2"/>
        </w:numPr>
        <w:suppressAutoHyphens/>
        <w:bidi/>
        <w:spacing w:after="60"/>
        <w:jc w:val="both"/>
        <w:rPr>
          <w:rFonts w:ascii="David" w:hAnsi="David" w:cs="David"/>
          <w:color w:val="000000"/>
          <w:spacing w:val="-2"/>
          <w:sz w:val="20"/>
          <w:szCs w:val="20"/>
        </w:rPr>
      </w:pPr>
      <w:r w:rsidRPr="00222E94">
        <w:rPr>
          <w:rFonts w:ascii="David" w:hAnsi="David" w:cs="David"/>
          <w:b/>
          <w:bCs/>
          <w:color w:val="000000" w:themeColor="text1"/>
          <w:sz w:val="20"/>
          <w:szCs w:val="20"/>
          <w:rtl/>
        </w:rPr>
        <w:t>אלעד י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'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ובלנק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 ל' (2021) 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>השפעת שינויי אקלים על מחלות צמחים. בספר</w:t>
      </w:r>
      <w:r w:rsidRPr="00222E94">
        <w:rPr>
          <w:rFonts w:ascii="David" w:hAnsi="David" w:cs="David"/>
          <w:i/>
          <w:iCs/>
          <w:smallCaps/>
          <w:color w:val="000000" w:themeColor="text1"/>
          <w:sz w:val="20"/>
          <w:szCs w:val="20"/>
          <w:rtl/>
        </w:rPr>
        <w:t xml:space="preserve"> 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תובנות חדשות במחלות צמחים, בעריכת 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אלעד י',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דומברובסקי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 א', </w:t>
      </w:r>
      <w:proofErr w:type="spellStart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מנוליס</w:t>
      </w:r>
      <w:proofErr w:type="spellEnd"/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>-ששון ש' ועזרא</w:t>
      </w:r>
      <w:r w:rsidRPr="00222E94">
        <w:rPr>
          <w:rFonts w:ascii="David" w:hAnsi="David" w:cs="David"/>
          <w:smallCaps/>
          <w:color w:val="000000" w:themeColor="text1"/>
          <w:sz w:val="20"/>
          <w:szCs w:val="20"/>
          <w:rtl/>
        </w:rPr>
        <w:t xml:space="preserve"> ד', הוצאת המחלקה לפתולוגיה של צמחים וחקר העשבים. </w:t>
      </w:r>
      <w:hyperlink r:id="rId9" w:history="1">
        <w:r w:rsidRPr="00222E94">
          <w:rPr>
            <w:rStyle w:val="Hyperlink"/>
            <w:rFonts w:ascii="David" w:hAnsi="David" w:cs="David"/>
            <w:sz w:val="20"/>
            <w:szCs w:val="20"/>
          </w:rPr>
          <w:t>https://volcaniarchive.agri.gov.il/skn/tu/e51910</w:t>
        </w:r>
      </w:hyperlink>
    </w:p>
    <w:p w:rsidR="00222E94" w:rsidRPr="00222E94" w:rsidRDefault="00222E94" w:rsidP="00222E94">
      <w:pPr>
        <w:pStyle w:val="ListParagraph"/>
        <w:numPr>
          <w:ilvl w:val="0"/>
          <w:numId w:val="2"/>
        </w:numPr>
        <w:suppressAutoHyphens/>
        <w:bidi/>
        <w:spacing w:after="60"/>
        <w:jc w:val="both"/>
        <w:rPr>
          <w:rFonts w:ascii="David" w:hAnsi="David" w:cs="David"/>
          <w:color w:val="000000"/>
          <w:spacing w:val="-2"/>
          <w:sz w:val="20"/>
          <w:szCs w:val="20"/>
        </w:rPr>
      </w:pPr>
      <w:r w:rsidRPr="00222E94">
        <w:rPr>
          <w:rFonts w:ascii="David" w:hAnsi="David" w:cs="David"/>
          <w:b/>
          <w:bCs/>
          <w:color w:val="000000" w:themeColor="text1"/>
          <w:sz w:val="20"/>
          <w:szCs w:val="20"/>
          <w:rtl/>
        </w:rPr>
        <w:t>אלעד, י'</w:t>
      </w:r>
      <w:r w:rsidRPr="00222E94">
        <w:rPr>
          <w:rFonts w:ascii="David" w:hAnsi="David" w:cs="David"/>
          <w:color w:val="000000" w:themeColor="text1"/>
          <w:sz w:val="20"/>
          <w:szCs w:val="20"/>
          <w:rtl/>
        </w:rPr>
        <w:t xml:space="preserve"> (2024) שינויי אקלים והשפעתם על מחלות צמחים.</w:t>
      </w:r>
      <w:r w:rsidRPr="00222E94">
        <w:rPr>
          <w:rFonts w:ascii="David" w:hAnsi="David" w:cs="David"/>
          <w:color w:val="000000"/>
          <w:spacing w:val="-2"/>
          <w:sz w:val="20"/>
          <w:szCs w:val="20"/>
          <w:rtl/>
        </w:rPr>
        <w:t xml:space="preserve"> עלון מורי מדעי החקלאות בעריכת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szCs w:val="20"/>
          <w:rtl/>
        </w:rPr>
        <w:t>ג'אנט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szCs w:val="20"/>
          <w:rtl/>
        </w:rPr>
        <w:t xml:space="preserve"> </w:t>
      </w:r>
      <w:proofErr w:type="spellStart"/>
      <w:r w:rsidRPr="00222E94">
        <w:rPr>
          <w:rFonts w:ascii="David" w:hAnsi="David" w:cs="David"/>
          <w:color w:val="000000"/>
          <w:spacing w:val="-2"/>
          <w:sz w:val="20"/>
          <w:szCs w:val="20"/>
          <w:rtl/>
        </w:rPr>
        <w:t>טלמון</w:t>
      </w:r>
      <w:proofErr w:type="spellEnd"/>
      <w:r w:rsidRPr="00222E94">
        <w:rPr>
          <w:rFonts w:ascii="David" w:hAnsi="David" w:cs="David"/>
          <w:color w:val="000000"/>
          <w:spacing w:val="-2"/>
          <w:sz w:val="20"/>
          <w:szCs w:val="20"/>
          <w:rtl/>
        </w:rPr>
        <w:t xml:space="preserve">. </w:t>
      </w:r>
    </w:p>
    <w:p w:rsidR="00222E94" w:rsidRPr="00222E94" w:rsidRDefault="00222E94" w:rsidP="00626E19">
      <w:pPr>
        <w:pStyle w:val="ListParagraph"/>
        <w:suppressAutoHyphens/>
        <w:bidi/>
        <w:spacing w:after="60"/>
        <w:ind w:left="302"/>
        <w:jc w:val="both"/>
        <w:rPr>
          <w:rFonts w:ascii="David" w:hAnsi="David" w:cs="David"/>
          <w:color w:val="000000"/>
          <w:spacing w:val="-2"/>
          <w:sz w:val="20"/>
          <w:szCs w:val="20"/>
        </w:rPr>
      </w:pPr>
      <w:r w:rsidRPr="00222E94">
        <w:rPr>
          <w:rFonts w:ascii="David" w:hAnsi="David" w:cs="David"/>
          <w:color w:val="000000"/>
          <w:spacing w:val="-2"/>
          <w:sz w:val="20"/>
          <w:szCs w:val="20"/>
        </w:rPr>
        <w:t>https://magazine.agriteach.org.il/articles/</w:t>
      </w:r>
      <w:r w:rsidRPr="00222E94">
        <w:rPr>
          <w:rFonts w:ascii="David" w:hAnsi="David" w:cs="David"/>
          <w:color w:val="000000"/>
          <w:spacing w:val="-2"/>
          <w:sz w:val="20"/>
          <w:szCs w:val="20"/>
          <w:rtl/>
        </w:rPr>
        <w:t>והשפעתם-על-מחלות-צמחים</w:t>
      </w:r>
      <w:r w:rsidRPr="00222E94">
        <w:rPr>
          <w:rFonts w:ascii="David" w:hAnsi="David" w:cs="David"/>
          <w:color w:val="000000"/>
          <w:spacing w:val="-2"/>
          <w:sz w:val="20"/>
          <w:szCs w:val="20"/>
        </w:rPr>
        <w:t>-</w:t>
      </w:r>
      <w:r w:rsidRPr="00222E94">
        <w:rPr>
          <w:rFonts w:ascii="David" w:hAnsi="David" w:cs="David"/>
          <w:color w:val="000000"/>
          <w:spacing w:val="-2"/>
          <w:sz w:val="20"/>
          <w:szCs w:val="20"/>
          <w:rtl/>
        </w:rPr>
        <w:t>שינויי-אקלים</w:t>
      </w:r>
    </w:p>
    <w:p w:rsidR="00222E94" w:rsidRPr="00222E94" w:rsidRDefault="00222E94" w:rsidP="00626E19">
      <w:pPr>
        <w:tabs>
          <w:tab w:val="num" w:pos="426"/>
        </w:tabs>
        <w:suppressAutoHyphens/>
        <w:bidi/>
        <w:spacing w:after="60"/>
        <w:ind w:left="1134"/>
        <w:jc w:val="both"/>
        <w:rPr>
          <w:rFonts w:ascii="David" w:hAnsi="David" w:cs="David"/>
          <w:b/>
          <w:bCs/>
          <w:color w:val="000000"/>
          <w:spacing w:val="-2"/>
          <w:sz w:val="20"/>
        </w:rPr>
      </w:pPr>
    </w:p>
    <w:p w:rsidR="00222E94" w:rsidRDefault="00626E19" w:rsidP="00626E19">
      <w:pPr>
        <w:bidi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מאמרים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גרינשטיין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קטן י, עבדול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ראזק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זיידן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 ו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(1979) שיטות להדברת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קשיון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רולפס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באגוזי אדמה. א' חיטוי סולרי. השדה נ"ט עמ' 2212-2215.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גרינשטיין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קטן י, חת א, עבדול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ראזק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זיידן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 ומנצור ת (1979) שיטות להדברת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קשיון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רולפס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באגוזי אדמה. ב' שימוש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בהרבציד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קובקס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ובתכשיר הדברה ביולוגית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טריכודרמה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הארציאנום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השדה נ"ט עמ' 2215-2217.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 הדר י, חת א, קטן י, הניס י וזידאן ע (1979) הדברה ביולוגית של מחלות קרקע. השדה נ"ט עמ' 813-816.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י,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חת א, הניס י (1979) הדברה ביולוגית של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קשיון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רולפס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וריזוקטוניה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סולני בשעועית עגבניות וכותנה. השדה ס' עמ' 179-181.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י,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קטן י, חת א, אורלי ח, אפרת י וזוהר א (1980) הדברה ביולוגית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פישיקלית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וכימית של מחלות קרקע בתפוחי אדמה. השדה ס' עמ' 390-394.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הדר י, חת א, הניס י והדר א (1980) שימוש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בטריכודרמה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הארציאנום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להדברה ביולוגית של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ריזוקטוניה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סולני בציפורן. השדה ס' עמ' 1121-1123.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 xml:space="preserve">אלעד י,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חת א, הניס 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וזידן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 (1980) בדברה ביולוגית של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ריזוקטוניה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סולני בתות שדה. השדה ס' עמ' 1997-2000.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lastRenderedPageBreak/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(1982) הדברה ביולוגית, אינטראקציות מיקרוביולוגיות ומנגנוני הדברה ביולוגית של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טריכודרמה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השדה ס"ב עמ' 192-195.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הדר י, חת א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וזיידאן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עומר (1982)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יעול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היישום של תכשיר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טריכודרמה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להדברה ביולוגית השדה ס"ב עמ' 721-723.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חלפון ר,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י,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חת א וקטן י (1982) ציפוי זרעים ובצלים עם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טריכודרמה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להדברה ביולוגית. השדה ס"ב עמ' 1118-1119. 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חלפון ר,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י,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חת א ועובדיה ש (1982) הדברה ביולוגית של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ריזוקטוניה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סולני בכותנה. השדה ס"ב עמ' 1332-1333.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  <w:t>זיידן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  <w:t xml:space="preserve"> ע,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י,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הדר י וחת א (1983) רוטציה של אגוזי אדמה ובצל הפחיתה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קשיון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רולפס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השדה ס"ג עמ' 904-907.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 xml:space="preserve">אלעד י,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חת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זידן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 וצדק ז (1983)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אדיגן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וטריכודרמה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להדברת (1983)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אדיגן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וטריכודרמה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להדברת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קשיון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רולפס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השדה ס"ג עמ' 907-908.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קלייפלד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סיוון א, חת א ובר א (1983) הדברה ביולוגית של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אספרגילוס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בזרעי אגוזי אדמה. השדה ס"ג עמ' 910-911.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סטרשנוב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וחת א (1982) ניסויים בהדברה ביולוגית עם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טריכודרמה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בעגבניות תעשייה – ניסויי 1981. במחקרים בעגבניות תעשייה 1980/81 עמ' 39-41.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וחת א (1985) הדברת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פיתיום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באמצעות חיידקים. השדה ס"ו 180-182.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  <w:t xml:space="preserve"> 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שאבי עזרא, אלישע ס וביבי י (1987) מחלת העובש האפור בגפן – עמידות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אוכלוסית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לפונגיצידים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וניסוי להדברת המחלה. עלון הנוטע מ"א 1065-1068.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(1987) "רסק (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S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-32165) – להדברת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בירקות. השדה ס"ז 1562-1563.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יונס ה,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סולטן ת, זקס י, מרר י ודורפמן צ (1987) התפתחות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במלפפון – במנהרות עבירות המכוסות ביריעות שונות. השדה ס"ח 468-471.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סולטן ת, יונס ה,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דורפמן צ, מרר 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וזקס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(1988) כיסוי דו-שנתי ביריעות שונות בגידול מלפפונים בבתי צמחה. השדה ס"ח 652-654.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יונס ה,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דורפמן צ, מרר י וסולטן ת (1988)בדיקות אקלימיות במנהרות עבירות לגידול מלפפון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בבארותיים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ס"ח 870-874.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שמשוני ג,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וחת א (1988) הדברה ביולוגית של מחלת העובש האפור בכרם. עלון הנוטע מ"ב 991-994.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אלעד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יוניס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ה, זקס י וקטן ת (1988) רגישות אוכלוסיית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במלפפון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לפונגיצידים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שונים. השדה ס"ח 1928-1929.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יוניס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עראף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ג', עומרי ע,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מנסור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 ומרר י (1988) הדברה כימית של מחלת העובש האפור במלפפוני חממה, וההשפעה על היבול. השדה ס"ח 2323-2325.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יוניס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ועומרי ע (1988) הדברה כימית של מחלת העובש האפור בעגבניות חממה. השדה ס"ח 2326-2327.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(1989) הפחתת עובש אפור בוורד באמצעות דישון בסידן ומעכבי אתילן. השדה ס"ט 860.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(1990) גורמי מחלות בענפי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רוסקוס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דפי מידע חוב' 5 עמ' 34.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וולפין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, 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 (1990) השפעת הטענה בסידן על רגישות פרחי ורד למחלת העובש האפור, ע' 1108-1112.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וולפין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יוניס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ה, אלעד 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וגוטדינר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(1990) הפחתת העובש האפור בעגבניות ובמלפפון בחממה באמצעות דישון בסידן. השדה ע' 1066-1070.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 וגוטליב י (1990) הדברה כימית של מחלת העובש האפור בוורדים בחממה. השדה ע' 1724-1727.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 ואלעד י (1990) הדברה כימית של מחלת העובש האפור בוורדים קטופים. השדה ע' 1880-1883.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(1991) הדברת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באמצעות מעכבי אתילן. דפי מידע חוב' 6 עמ' 63.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פרסמן א, לוין ר וגולן ע (1991) השפעת ריסוסי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אוקסין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וסידן חנקתי על מחלת העובש האפור בחנטי חציל בחממות. השדה ע"א 545-547.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יוניס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 (1991) תוספת דשן סידני להפחתת עובש אפור בחציל, בפלפל ובמלפפון. השדה ע"א 706-708.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חוקס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פאר ר, קדמון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תדמור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ונציאן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וזילברשטיין י (1991) מחלת העובש האפור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ברוסקוס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השדה ע"א 1536-1538.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גוטליב י, עובדיה ש וקרני י (1992) השפעת איוד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כלורותלוניל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בחממות וורדים על נגיעות פרחים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דפי מידע ח (חוב' 2-3) עמ' 76-77.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וקטן ת (1993) ניטור עמידות אוכלוסיית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לפונגיצידים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כבסיס להפחתת ריסוסים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ויעול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ההדברה. גן שדה ומשק חוב' 10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70-75. 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מור נ, מזרחי ש, זקס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יוניס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ה, ראובני ר, רביב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פריימן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ל, בר ע,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לפידות מ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ואנטיגנוס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1997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(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השוואת יריעות בעלות ספקטרום בליעה שונה על התפתחות פגעים במנהרות עבירות של מלפפונים. גן שדה ומשק חוב' 4 ע' 51-54.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ניצני י ושטיינברג ד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1997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(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ביולוגיה והדברה ביולוגית של עובש עלים (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קלדוספוריום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) בעגבניות. גן שדה ומשק חוב' 4 ע' 55-58.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שהרבני ג, שטיינברג ד,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יוניס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ודינור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1997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(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בבזיל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: הדבקה והדברה משולבת של המחלה. השדה ע"ו (ו):37-44.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ושטיינברג ד (1997) הדברה ביולוגית ומשולבת של מחלות נוף בגידולי חממה: שימוש בתכשיר הביולוגי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טריכודקס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ובתכשירים כימיים לפי הנחיות מערכת '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גרינמן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 השדה ע"ו (ז):26-29.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מזרחי ש, זקס י, מור נ,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ראובני ר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ואנטיגנוס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1998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(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השוואת יריעות בעלות ספקטרום בליעה שונה על התפתחות פגעים במנהרות עבירות. גן שדה ומשק חוב' 5 ע' 33-37.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גוייצקי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דינור ע,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ושטיינברג ד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1998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(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שילוב מיקרואורגניזמים להדברת מחלת העובש האפור בתות-שדה. השדה ע"ז חוב' טבת-אדר ע' 54.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שטיינברג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בנישתי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ניצני י, רב דוד ד ועלי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דוביצקי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1998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(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גישה כוללנית לבקרת מחלות עלווה פטרייתיות בגידול עגבניות חממה. גן שדה ומשק חוב' 3 ע' 40-45.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מסיקה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פזלסקי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י, תארי א, יחזקאל ח, שמואל ד ושטיינברג א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1999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(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בפלפל. גן שדה ומשק חוב' 4 ע' 50-56.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lastRenderedPageBreak/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(2001) מחלות הנגרמות על ידי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- עבר, הווה ועתיד. פרחים\דפי מידע ט"ז (7):35-36.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קינן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גנמור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זילבר א, בר-טל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רב דוד ד ו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(2001) ורדים: השפעת ריכוז הסידן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והבורון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במי השקיה והשקיית לילה על ריכוז הסידן ועמידות לעובש אפור. פרחים\דפי מידע ט"ז (7):53-56.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ליכטר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זוטחי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קפלונוב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ט, דביר א, שחם ז, לוריא ס, בן אריה ר, המאירי י, רב דוד ד ו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(2001) יישום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פונגיצידים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בכרם למניעת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רקבונות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בענבי מאכל לאחר אחסון. עלון הנוטע נ"ה:249-253.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צוריאל ס, מור נ, פרימן ס,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אמסלם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ל, אייזנברג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לינדבוים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לנג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ועפר י (2002) הדברת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קמחון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בתות שדה, יוני 2002. גן שדה ומשק נובמבר 54-56.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בילו א, דג א, שפיר ש, אבו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טמעה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ו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 xml:space="preserve">אלעד י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(2002) פיזור התכשיר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טריכודקס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T39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) בתות שדה באמצעות דבורים, להדברת מחלת העובש האפור (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) – תוצאות ראשוניות. ילקוט המכוורת 2002\3 עמ' 73-90.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 ושטיינברג א (2003) השפעת תנאי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מיקרואקלים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על שלבים במחזור החיים של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Levieillula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taurica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(2003) גן שדה ומשק 2003 (8):49-51.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ברנד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יחזקאל ח, שמואל ד,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(2003) השפעת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המיקרואקלים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על התפתחות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 בחממות. גן שדה ומשק 2003 (8):56-52.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ברנד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יחזקאל ח, שמואל ד,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(2003) השפעת צפיפות וצבע הרשת על התפתחות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בבתי רשת (2003) גן שדה ומשק 2003 (8):56-58.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ברנד מ,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יחזקאל ח, שמואל ד,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(2003) הדברה משולבת של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הפלפל בחממות בעונת החורף (2003) גן שדה ומשק 2003 (8):59-65.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אמסלם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פרימן ס, ניצני י, רב דוד ד, שטיינברג א, צוריאל ס, מור נ,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ופרטוט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(2005) הדברת מחלת הקימחון בתות שדה הנגרמת ע"י הפטרייה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Sphaerotheca</w:t>
      </w:r>
      <w:proofErr w:type="spellEnd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macularis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גן שדה ומשק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2005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(2) עמ' 46-53.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sz w:val="20"/>
          <w:rtl/>
          <w:lang w:val="en-GB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אמסלם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ל, רב דוד ד,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פרימן ס, שטיינברג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ופרטוט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(2005) ביולוגיה ואפידמיולוגיה של קימחון בתות שדה (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Sphaerotheca</w:t>
      </w:r>
      <w:proofErr w:type="spellEnd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macularis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). גן שדה ומשק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2005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(4) עמ' 34-38</w:t>
      </w:r>
      <w:r w:rsidRPr="00937FC6">
        <w:rPr>
          <w:rFonts w:asciiTheme="majorBidi" w:hAnsiTheme="majorBidi" w:cstheme="majorBidi"/>
          <w:sz w:val="20"/>
          <w:rtl/>
        </w:rPr>
        <w:t>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sz w:val="20"/>
          <w:rtl/>
          <w:lang w:val="en-GB"/>
        </w:rPr>
      </w:pPr>
      <w:r w:rsidRPr="00937FC6">
        <w:rPr>
          <w:rFonts w:asciiTheme="majorBidi" w:hAnsiTheme="majorBidi" w:cstheme="majorBidi"/>
          <w:b/>
          <w:bCs/>
          <w:sz w:val="20"/>
          <w:rtl/>
          <w:lang w:val="en-GB"/>
        </w:rPr>
        <w:t>אלעד י</w:t>
      </w:r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ומסיקה י (2006) מחלת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הקימחונית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בפלפל – תנאים להתפתחותה ובקרתה. גן שדה ומשק 2006 (3) 34-35.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sz w:val="20"/>
          <w:rtl/>
          <w:lang w:val="en-GB"/>
        </w:rPr>
      </w:pPr>
      <w:r w:rsidRPr="00937FC6">
        <w:rPr>
          <w:rFonts w:asciiTheme="majorBidi" w:hAnsiTheme="majorBidi" w:cstheme="majorBidi"/>
          <w:sz w:val="20"/>
          <w:rtl/>
          <w:lang w:val="en-GB"/>
        </w:rPr>
        <w:t xml:space="preserve">שטיינברג ד, </w:t>
      </w:r>
      <w:r w:rsidRPr="00937FC6">
        <w:rPr>
          <w:rFonts w:asciiTheme="majorBidi" w:hAnsiTheme="majorBidi" w:cstheme="majorBidi"/>
          <w:b/>
          <w:bCs/>
          <w:sz w:val="20"/>
          <w:rtl/>
          <w:lang w:val="en-GB"/>
        </w:rPr>
        <w:t>אלעד י</w:t>
      </w:r>
      <w:r w:rsidRPr="00937FC6">
        <w:rPr>
          <w:rFonts w:asciiTheme="majorBidi" w:hAnsiTheme="majorBidi" w:cstheme="majorBidi"/>
          <w:sz w:val="20"/>
          <w:rtl/>
          <w:lang w:val="en-GB"/>
        </w:rPr>
        <w:t xml:space="preserve">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פיבוניה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ש, בר לבן י,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לויטה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ר, ברדוגו א, חשמונאי ד,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דוברינין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ס,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אלקיים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ד, מדואל ע,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ואוקו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א (2006) פתוח מערך אינטגרטיבי להתמודדות עם מחלות ומזיקים בפלפל בערבה: מיזם חוסן-פלפל. חקלאי ישראל 29:24,26.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sz w:val="20"/>
          <w:rtl/>
          <w:lang w:val="en-GB"/>
        </w:rPr>
      </w:pPr>
      <w:r w:rsidRPr="00937FC6">
        <w:rPr>
          <w:rFonts w:asciiTheme="majorBidi" w:hAnsiTheme="majorBidi" w:cstheme="majorBidi"/>
          <w:sz w:val="20"/>
          <w:rtl/>
          <w:lang w:val="en-GB"/>
        </w:rPr>
        <w:t xml:space="preserve">שטיינברג ד, </w:t>
      </w:r>
      <w:r w:rsidRPr="00937FC6">
        <w:rPr>
          <w:rFonts w:asciiTheme="majorBidi" w:hAnsiTheme="majorBidi" w:cstheme="majorBidi"/>
          <w:b/>
          <w:bCs/>
          <w:sz w:val="20"/>
          <w:rtl/>
          <w:lang w:val="en-GB"/>
        </w:rPr>
        <w:t>אלעד י</w:t>
      </w:r>
      <w:r w:rsidRPr="00937FC6">
        <w:rPr>
          <w:rFonts w:asciiTheme="majorBidi" w:hAnsiTheme="majorBidi" w:cstheme="majorBidi"/>
          <w:sz w:val="20"/>
          <w:rtl/>
          <w:lang w:val="en-GB"/>
        </w:rPr>
        <w:t xml:space="preserve">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פיבוניה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ש, שפירא נ, בר לבן י,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לויטה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ר, ברדוגו א, חשמונאי ד,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דוברינין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ס,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אלקיים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ד, מדואל ע,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ואוקו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א (2007) מיזם חוסן פלפל. יבולי שיא, קטלוג וחוברת מחקרים מו"פ ערבה. עמ' 46, 48, 50. 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sz w:val="20"/>
          <w:rtl/>
          <w:lang w:val="en-GB"/>
        </w:rPr>
      </w:pPr>
      <w:r w:rsidRPr="00937FC6">
        <w:rPr>
          <w:rFonts w:asciiTheme="majorBidi" w:hAnsiTheme="majorBidi" w:cstheme="majorBidi"/>
          <w:sz w:val="20"/>
          <w:rtl/>
          <w:lang w:val="en-GB"/>
        </w:rPr>
        <w:t xml:space="preserve">שטיינברג ד, </w:t>
      </w:r>
      <w:r w:rsidRPr="00937FC6">
        <w:rPr>
          <w:rFonts w:asciiTheme="majorBidi" w:hAnsiTheme="majorBidi" w:cstheme="majorBidi"/>
          <w:b/>
          <w:bCs/>
          <w:sz w:val="20"/>
          <w:rtl/>
          <w:lang w:val="en-GB"/>
        </w:rPr>
        <w:t>אלעד י</w:t>
      </w:r>
      <w:r w:rsidRPr="00937FC6">
        <w:rPr>
          <w:rFonts w:asciiTheme="majorBidi" w:hAnsiTheme="majorBidi" w:cstheme="majorBidi"/>
          <w:sz w:val="20"/>
          <w:rtl/>
          <w:lang w:val="en-GB"/>
        </w:rPr>
        <w:t xml:space="preserve">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פיבוניה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ש, בר לבן י,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לויטה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ר, ברדוגו א, חשמונאי ד,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דוברינין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ס, אורן ש,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גדיאל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א,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אלקיים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ד, מדואל ע,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אוקו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א (2007) מיזם חוסן-פלפל, תוצאות הניסויים שבוצעו בעונת 2005/6 (חלק ראשון). גן משדה ומשק 2007 (1):24-30.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rtl/>
          <w:lang w:val="en-GB"/>
        </w:rPr>
        <w:t xml:space="preserve">שטיינברג ד, </w:t>
      </w:r>
      <w:r w:rsidRPr="00937FC6">
        <w:rPr>
          <w:rFonts w:asciiTheme="majorBidi" w:hAnsiTheme="majorBidi" w:cstheme="majorBidi"/>
          <w:b/>
          <w:bCs/>
          <w:sz w:val="20"/>
          <w:rtl/>
          <w:lang w:val="en-GB"/>
        </w:rPr>
        <w:t>אלעד י</w:t>
      </w:r>
      <w:r w:rsidRPr="00937FC6">
        <w:rPr>
          <w:rFonts w:asciiTheme="majorBidi" w:hAnsiTheme="majorBidi" w:cstheme="majorBidi"/>
          <w:sz w:val="20"/>
          <w:rtl/>
          <w:lang w:val="en-GB"/>
        </w:rPr>
        <w:t xml:space="preserve">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פיבוניה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ש, בר לבן י,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לויטה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ר, ברדוגו א, חשמונאי ד,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דוברינין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ס, אורן ש,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גדיאל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א,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אלקיים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ד, מדואל ע,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אוקו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א (2007) מיזם חוסן-פלפל, תוצאות הניסויים שבוצעו בעונת 2005/6 (חלק שני). גן משדה ומשק 2007 (2):66-72.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i/>
          <w:iCs/>
          <w:sz w:val="20"/>
        </w:rPr>
      </w:pPr>
      <w:r w:rsidRPr="00937FC6">
        <w:rPr>
          <w:rFonts w:asciiTheme="majorBidi" w:hAnsiTheme="majorBidi" w:cstheme="majorBidi"/>
          <w:sz w:val="20"/>
          <w:rtl/>
          <w:lang w:val="en-GB"/>
        </w:rPr>
        <w:t>אלעד י (2008) מחקרים במחלקה לפתולוגיה של צמחים וחקר העשבים בנושאי מחלות נוף הנגרמות על ידי פטריות. עולם הפרח חוב' יוני-יולי 2008 ע' 18-19.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i/>
          <w:iCs/>
          <w:sz w:val="20"/>
        </w:rPr>
      </w:pPr>
      <w:r w:rsidRPr="00937FC6">
        <w:rPr>
          <w:rFonts w:asciiTheme="majorBidi" w:hAnsiTheme="majorBidi" w:cstheme="majorBidi"/>
          <w:sz w:val="20"/>
          <w:rtl/>
        </w:rPr>
        <w:t>אלעד י, יעקוב ד, רב דוד ד, בורשטיין מ, מסיקה י, יחזקאל ח, גנות ל, שמואל ד ומתן א</w:t>
      </w:r>
      <w:r w:rsidRPr="00937FC6">
        <w:rPr>
          <w:rFonts w:asciiTheme="majorBidi" w:hAnsiTheme="majorBidi" w:cstheme="majorBidi"/>
          <w:sz w:val="20"/>
          <w:rtl/>
          <w:lang w:val="en-GB"/>
        </w:rPr>
        <w:t xml:space="preserve"> (2009) </w:t>
      </w:r>
      <w:r w:rsidRPr="00937FC6">
        <w:rPr>
          <w:rFonts w:asciiTheme="majorBidi" w:hAnsiTheme="majorBidi" w:cstheme="majorBidi"/>
          <w:sz w:val="20"/>
          <w:rtl/>
        </w:rPr>
        <w:t>קימחון (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Oidium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neolycopersici</w:t>
      </w:r>
      <w:proofErr w:type="spellEnd"/>
      <w:r w:rsidRPr="00937FC6">
        <w:rPr>
          <w:rFonts w:asciiTheme="majorBidi" w:hAnsiTheme="majorBidi" w:cstheme="majorBidi"/>
          <w:sz w:val="20"/>
          <w:rtl/>
        </w:rPr>
        <w:t xml:space="preserve">) בעגבניות חממה והדברה משולבת שלו. שדה וירק חוב' ינואר פברואר </w:t>
      </w:r>
      <w:proofErr w:type="spellStart"/>
      <w:r w:rsidRPr="00937FC6">
        <w:rPr>
          <w:rFonts w:asciiTheme="majorBidi" w:hAnsiTheme="majorBidi" w:cstheme="majorBidi"/>
          <w:sz w:val="20"/>
          <w:rtl/>
        </w:rPr>
        <w:t>גליון</w:t>
      </w:r>
      <w:proofErr w:type="spellEnd"/>
      <w:r w:rsidRPr="00937FC6">
        <w:rPr>
          <w:rFonts w:asciiTheme="majorBidi" w:hAnsiTheme="majorBidi" w:cstheme="majorBidi"/>
          <w:sz w:val="20"/>
          <w:rtl/>
        </w:rPr>
        <w:t xml:space="preserve"> 8 עמ' 63-70.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i/>
          <w:iCs/>
          <w:sz w:val="20"/>
        </w:rPr>
      </w:pPr>
      <w:r w:rsidRPr="00937FC6">
        <w:rPr>
          <w:rFonts w:asciiTheme="majorBidi" w:hAnsiTheme="majorBidi" w:cstheme="majorBidi"/>
          <w:sz w:val="20"/>
          <w:rtl/>
          <w:lang w:val="en-GB"/>
        </w:rPr>
        <w:t xml:space="preserve">שטיינברג ד, </w:t>
      </w:r>
      <w:r w:rsidRPr="00937FC6">
        <w:rPr>
          <w:rFonts w:asciiTheme="majorBidi" w:hAnsiTheme="majorBidi" w:cstheme="majorBidi"/>
          <w:b/>
          <w:bCs/>
          <w:sz w:val="20"/>
          <w:rtl/>
          <w:lang w:val="en-GB"/>
        </w:rPr>
        <w:t>אלעד י</w:t>
      </w:r>
      <w:r w:rsidRPr="00937FC6">
        <w:rPr>
          <w:rFonts w:asciiTheme="majorBidi" w:hAnsiTheme="majorBidi" w:cstheme="majorBidi"/>
          <w:sz w:val="20"/>
          <w:rtl/>
          <w:lang w:val="en-GB"/>
        </w:rPr>
        <w:t xml:space="preserve">, בורשטיין מ, כהן ב, שולחני ר,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פיבוניה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ש, בר לבן י,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לויטה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ר, צברי י, אלון ת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ודוברינין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ס (2010) התמודדות מושכלת עם מחלת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הקימחונית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בפלפל באמצעות מערכת תומכת ההחלטה פלפלת. שדה וירק גיליון 14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ינו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>'-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פבר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>' 2010 ע' 57-63.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i/>
          <w:iCs/>
          <w:sz w:val="20"/>
        </w:rPr>
      </w:pPr>
      <w:r w:rsidRPr="00F46F5D">
        <w:rPr>
          <w:rFonts w:asciiTheme="majorBidi" w:hAnsiTheme="majorBidi" w:cstheme="majorBidi"/>
          <w:b/>
          <w:bCs/>
          <w:sz w:val="20"/>
          <w:rtl/>
          <w:lang w:val="en-GB"/>
        </w:rPr>
        <w:t>אלעד י</w:t>
      </w:r>
      <w:r w:rsidRPr="00937FC6">
        <w:rPr>
          <w:rFonts w:asciiTheme="majorBidi" w:hAnsiTheme="majorBidi" w:cstheme="majorBidi"/>
          <w:sz w:val="20"/>
          <w:rtl/>
          <w:lang w:val="en-GB"/>
        </w:rPr>
        <w:t xml:space="preserve">,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קורולב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נ, רב דוד ד וחוב' (2010)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חוס"ן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בזיל: גישה משולבת למניעת ריקבון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בבזיל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תוך הימנעות משאריות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פונגיצידים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. שדה וירק </w:t>
      </w:r>
      <w:proofErr w:type="spellStart"/>
      <w:r w:rsidRPr="00937FC6">
        <w:rPr>
          <w:rFonts w:asciiTheme="majorBidi" w:hAnsiTheme="majorBidi" w:cstheme="majorBidi"/>
          <w:sz w:val="20"/>
          <w:rtl/>
          <w:lang w:val="en-GB"/>
        </w:rPr>
        <w:t>גליון</w:t>
      </w:r>
      <w:proofErr w:type="spellEnd"/>
      <w:r w:rsidRPr="00937FC6">
        <w:rPr>
          <w:rFonts w:asciiTheme="majorBidi" w:hAnsiTheme="majorBidi" w:cstheme="majorBidi"/>
          <w:sz w:val="20"/>
          <w:rtl/>
          <w:lang w:val="en-GB"/>
        </w:rPr>
        <w:t xml:space="preserve"> 15 מרץ אפריל עמ' 27-32.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i/>
          <w:iCs/>
          <w:sz w:val="20"/>
        </w:rPr>
      </w:pPr>
      <w:r w:rsidRPr="00937FC6">
        <w:rPr>
          <w:rFonts w:asciiTheme="majorBidi" w:hAnsiTheme="majorBidi" w:cstheme="majorBidi"/>
          <w:sz w:val="20"/>
          <w:rtl/>
          <w:lang w:val="en-GB"/>
        </w:rPr>
        <w:t>אלעד, י (2010) שינויי האקלים והחקלאות באזורנו. יבול שיא גיליון 54, אוגוסט 2010 ע' 65.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i/>
          <w:iCs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הררי ד, מדואל ע, קפון מ, גולן ר,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גלאור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טייטל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</w:t>
      </w: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ואלעד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(2010) חיסכון באנרגיה בגידול בזיל בכיכר סדום. שדה וירק גיליון 18 ע' 8-14.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i/>
          <w:iCs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לויטה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צברי י, יוסל א, </w:t>
      </w: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 שטיינברג ד וכהן ר (2011) קימחון במלון אביב בערבה. יבול שיא גיליון 58 ינואר 2011 ע' 44-54.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רונן ב, גן-מור ש, מזרח ע, אגוזי ח, שולחני ר </w:t>
      </w: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ואלעד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(2011) מערכת לייצור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פורמולציות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של חומרי הדברה לא רעילים בתנאי שדה. ניר ותלם,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גליון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28 ינואר-פברואר 2011 ע' 51-54.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סילברמן ד, ביטון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גאנם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</w:t>
      </w: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ואלעד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(2011) טיפול סולרי להדברת חרקים בתבלינים. שדה וירק חוב' מאי ע 34-39.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ארבל א, ברק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שקליאר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לידור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ג, </w:t>
      </w: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סופר מ, יחזקאלי ח, כהן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סולפוי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גנות ל 2011. מערכת משולבת לחימום וייבוש חממות – בחינת ביצועים. ניר ותלם חוברת 28 ע' 45-50.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ארבל א, ברק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שקליאר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לידור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ג, </w:t>
      </w: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סופר מ, יחזקאלי ח, כהן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סולפוי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גנות ל 2011. מערכת משולבת לחימום וייבוש חממות – המשך בחינת ביצועים. ניר ותלם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דצמבר,חוברת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35 ע' 41-45.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ארבל א, ברק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שקליאר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לידור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ג, </w:t>
      </w: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סופר מ, יחזקאלי ח, כהן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סולפוי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גנות ל 2012. מערכת משולבת לחימום וייבוש חממות – המשך בחינת ביצועים. יבול שיא חוברת ינואר ע' 74-79. 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שפירא ד, חדד י, סילברמן ד, ביטון ש, יצחק א, יצחק ש, דקו צ,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לאחיאני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פוגל מ, אדלר א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(2012) גידול בזיל חורפי בעמק בית שאן ע"י קליטה אגירה ושימור של אנרגיה סולארית</w:t>
      </w:r>
      <w:r w:rsidRPr="00937FC6" w:rsidDel="00CD22CE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דוח ביניים 2010-11. שדה וירק חוב' ינואר ע' 37-44.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lastRenderedPageBreak/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לויטה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ברזילי י, מדואל ע, </w:t>
      </w: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ורב דוד ד (2013) שימוש ביריעת "אנטי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דריפ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" לחיטוי סולרי. יבול שיא חוב' ינואר עמ' 66-69.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4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ישראלי ל, פוגל מ, רב דוד ד, סילברמן ד, ביטון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חדד י, יצחק ש, דקו צ, גלעד ז, מאיר א, הררי,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לויטה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מדואל ע, צעירי א, הראל ד, יחזקאל ח,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אדלר א (2013)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חוס"ן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בזיל: הדברת עובש אפור (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) בזיל מתוק (ריחן) באמצעים תרבותיים (אגרוטכניים). שדה וירק חוב' מרץ 2013 עמ' 40-48.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ישראלי ל, פוגל מ, רב דוד ד, סילברמן ד, ביטון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חדד י, יצחק ש, דקו צ, גלעד ז, מאיר א, הררי,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לויטה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מדואל ע, צעירי א, הראל ד, יחזקאל ח,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ואדלר א (2013ב) מיזם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חוס"ן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בזיל: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קשיונה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גדולה (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סקלרוטיניה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) בריחן (בזיל)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והדברתה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באמצעים אגרוטכניים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ופונגיצידים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שדה וירק חוב' אפריל 2013 עמ' 36-43.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ירמיהו א, ישראלי ל, פוגל מ, רב דוד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הואשלה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פיינגולד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יוסוקוב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סוריאנו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הראל ד, יחזקאל ח,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ציפילביץ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גלעד ז, מאיר א, הררי,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מדואל ע, צעירי א, סילברמן ד, ביטון ש, סבטלנה ד, יצחק א, חדד י ואדלר א (2013)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חוס"ן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בזיל: ריכוז האשלגן בנוף משפיע על עובש אפור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בבזיל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מתוק (ריחן). שדה וירק חוב' מאי ע' 35-44.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ירמיהו א, ישראלי ל, פוגל מ, רב דוד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הואשלה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פיינגולד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יוסוקוב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סוריאנו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הראל ד, יחזקאל ח,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ציפילביץ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גלעד ז, מאיר א, הררי,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מדואל ע, צעירי א, יצחק ש, דקו צ, סילברמן ד, ביטון ש, חדד י, יצחק א ואדלר א (2013)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חוס"ן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בזיל: ריכוז אשלגן בנוף משפיע על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קשיונה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גדולה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בבזיל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מתוק (ריחן). שדה וירק חוב' מאי ע' 47-52.</w:t>
      </w:r>
    </w:p>
    <w:p w:rsidR="00626E19" w:rsidRPr="00937FC6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F46F5D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גרבר א, סגל ס, לב ב, יסעור ח,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אופנבך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חשמונאי ד, כהן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אושרוביץ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צברי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גוגיו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ברזילי י (2013) השפעת ביו-פחם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(Biochar)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המוצנע בקרקע על גידול ובריאות של פלפל. יבול שיא דצמבר ע' 80-86.</w:t>
      </w:r>
    </w:p>
    <w:p w:rsidR="00626E19" w:rsidRPr="00F95094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דקו צ, שפירא ד, יצחק ש, גורן ח, אדלר ג, אדלר א, סילברמן ד, ביטון ש, יצחק א, טנאי י, כהן ש, </w:t>
      </w:r>
      <w:proofErr w:type="spellStart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>אחימן</w:t>
      </w:r>
      <w:proofErr w:type="spellEnd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אלעד י, </w:t>
      </w:r>
      <w:proofErr w:type="spellStart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>קינסבוך</w:t>
      </w:r>
      <w:proofErr w:type="spellEnd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לוי א, </w:t>
      </w:r>
      <w:proofErr w:type="spellStart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>שטיגליץ</w:t>
      </w:r>
      <w:proofErr w:type="spellEnd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(2013) גידול בזיל חורפי בעמק המעיינות (בית-שאן) ע"י קליטה אגירה ושימור של אנרגית השמש. שדה וירק דצמבר ע' 40-45.</w:t>
      </w:r>
    </w:p>
    <w:p w:rsidR="00626E19" w:rsidRPr="00F95094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5" w:hanging="283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F95094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(2014) שמות מחלות צמחים</w:t>
      </w:r>
      <w:r w:rsidRPr="00F95094">
        <w:rPr>
          <w:rFonts w:asciiTheme="majorBidi" w:hAnsiTheme="majorBidi" w:cstheme="majorBidi" w:hint="cs"/>
          <w:color w:val="000000"/>
          <w:spacing w:val="-2"/>
          <w:sz w:val="20"/>
          <w:rtl/>
        </w:rPr>
        <w:t>.</w:t>
      </w:r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למד לשונך 101 </w:t>
      </w:r>
      <w:proofErr w:type="spellStart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>התשע"ד</w:t>
      </w:r>
      <w:proofErr w:type="spellEnd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–</w:t>
      </w:r>
      <w:r w:rsidRPr="00F95094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2014 האקדמיה ללשון העברית, בעריכת רחל </w:t>
      </w:r>
      <w:proofErr w:type="spellStart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>סליג</w:t>
      </w:r>
      <w:proofErr w:type="spellEnd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>.</w:t>
      </w:r>
    </w:p>
    <w:p w:rsidR="00626E19" w:rsidRPr="00F95094" w:rsidRDefault="00626E19" w:rsidP="00626E19">
      <w:pPr>
        <w:numPr>
          <w:ilvl w:val="3"/>
          <w:numId w:val="3"/>
        </w:numPr>
        <w:tabs>
          <w:tab w:val="num" w:pos="309"/>
        </w:tabs>
        <w:suppressAutoHyphens/>
        <w:bidi/>
        <w:spacing w:after="60" w:line="240" w:lineRule="auto"/>
        <w:ind w:left="294" w:hanging="283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F95094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(2014) שמות מחלות צמחים</w:t>
      </w:r>
      <w:r w:rsidRPr="00F95094">
        <w:rPr>
          <w:rFonts w:asciiTheme="majorBidi" w:hAnsiTheme="majorBidi" w:cstheme="majorBidi" w:hint="cs"/>
          <w:color w:val="000000"/>
          <w:spacing w:val="-2"/>
          <w:sz w:val="20"/>
          <w:rtl/>
        </w:rPr>
        <w:t>.</w:t>
      </w:r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למד לשונך 102 </w:t>
      </w:r>
      <w:proofErr w:type="spellStart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>התשע"ד</w:t>
      </w:r>
      <w:proofErr w:type="spellEnd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–</w:t>
      </w:r>
      <w:r w:rsidRPr="00F95094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2014 האקדמיה ללשון העברית, בעריכת רחל </w:t>
      </w:r>
      <w:proofErr w:type="spellStart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>סליג</w:t>
      </w:r>
      <w:proofErr w:type="spellEnd"/>
      <w:r w:rsidRPr="00F95094">
        <w:rPr>
          <w:rFonts w:asciiTheme="majorBidi" w:hAnsiTheme="majorBidi" w:cstheme="majorBidi"/>
          <w:color w:val="000000"/>
          <w:spacing w:val="-2"/>
          <w:sz w:val="20"/>
          <w:rtl/>
        </w:rPr>
        <w:t>.</w:t>
      </w:r>
    </w:p>
    <w:p w:rsidR="00626E19" w:rsidRDefault="00626E19" w:rsidP="00626E19">
      <w:pPr>
        <w:bidi/>
        <w:rPr>
          <w:rFonts w:ascii="David" w:hAnsi="David" w:cs="David"/>
          <w:rtl/>
        </w:rPr>
      </w:pPr>
      <w:r w:rsidRPr="00100DDE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דורי ע, גנות ל, </w:t>
      </w:r>
      <w:proofErr w:type="spellStart"/>
      <w:r w:rsidRPr="00100DDE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100DDE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</w:t>
      </w:r>
      <w:r w:rsidRPr="00100DDE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100DDE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סילברמן ד (2015) השפעת תאורה וחיפוי קרקע על נגיעות </w:t>
      </w:r>
      <w:proofErr w:type="spellStart"/>
      <w:r w:rsidRPr="00100DDE">
        <w:rPr>
          <w:rFonts w:asciiTheme="majorBidi" w:hAnsiTheme="majorBidi" w:cstheme="majorBidi"/>
          <w:color w:val="000000"/>
          <w:spacing w:val="-2"/>
          <w:sz w:val="20"/>
          <w:rtl/>
        </w:rPr>
        <w:t>בכשותית</w:t>
      </w:r>
      <w:proofErr w:type="spellEnd"/>
      <w:r w:rsidRPr="00100DDE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הריחן. יבול שיא </w:t>
      </w:r>
      <w:proofErr w:type="spellStart"/>
      <w:r w:rsidRPr="00100DDE">
        <w:rPr>
          <w:rFonts w:asciiTheme="majorBidi" w:hAnsiTheme="majorBidi" w:cstheme="majorBidi"/>
          <w:color w:val="000000"/>
          <w:spacing w:val="-2"/>
          <w:sz w:val="20"/>
          <w:rtl/>
        </w:rPr>
        <w:t>גליון</w:t>
      </w:r>
      <w:proofErr w:type="spellEnd"/>
      <w:r w:rsidRPr="00100DDE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106 (אפריל 2015) ע' 78-80</w:t>
      </w:r>
      <w:r w:rsidR="005064E7">
        <w:rPr>
          <w:rFonts w:ascii="David" w:hAnsi="David" w:cs="David" w:hint="cs"/>
          <w:rtl/>
        </w:rPr>
        <w:t>.</w:t>
      </w:r>
    </w:p>
    <w:p w:rsidR="005064E7" w:rsidRDefault="005064E7" w:rsidP="005064E7">
      <w:pPr>
        <w:bidi/>
        <w:rPr>
          <w:rFonts w:ascii="David" w:hAnsi="David" w:cs="David"/>
          <w:rtl/>
        </w:rPr>
      </w:pPr>
    </w:p>
    <w:p w:rsidR="005064E7" w:rsidRPr="00937FC6" w:rsidRDefault="005064E7" w:rsidP="005064E7">
      <w:pPr>
        <w:suppressAutoHyphens/>
        <w:bidi/>
        <w:spacing w:after="60"/>
        <w:ind w:left="253" w:hanging="224"/>
        <w:jc w:val="both"/>
        <w:outlineLvl w:val="0"/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דווחי מחקרים בעברית</w:t>
      </w:r>
    </w:p>
    <w:p w:rsidR="005064E7" w:rsidRPr="00937FC6" w:rsidRDefault="005064E7" w:rsidP="005064E7">
      <w:pPr>
        <w:suppressAutoHyphens/>
        <w:bidi/>
        <w:spacing w:after="60"/>
        <w:ind w:hanging="284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מסיקה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פוסלסקי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תארי א, יחזקאל ח, שמואל ד, ושטיינברג א (1998)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 - חממת '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קדילק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 עונת 1997-98. מחקרי מו"פ דרום 1997-98 בעריכת מתן א, ע' 101-111.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מסיקה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פוסלסקי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תארי א, יחזקאל ח, שמואל ד, מתן א ושטיינברג א (1998)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בפלפל. סיכום עונת פלפל 8\ 1997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פוסלסקי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וביגון נ. משרד החקלאות, שה"מ, אגף הירקות ע' 93-101.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מסיקה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פוסלסקי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תארי א, יחזקאל ח, שמואל ד, מתן א, שטיינברג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קורדובה ל, דיין א, פוקס מ, וכהן י (1999)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 - ניסויים בחוות הבשור. מחקרי מו"פ דרום 1998-99 בעריכת מתן א, ע' 33-46.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יחזקאל ח, שמואל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(2000)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 - ניסיונות בחוות הבשור. סיכום עונת פלפל 1999-00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פוסלסקי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וביגון נ. משרד החקלאות, שה"מ, אגף הירקות ע' 55-64.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קטן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אוקון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יחזקאל ח, כהן ש ושמואל ד (2000) חיטוי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ומיחזור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מצע מנותק בתות שדה - חוות הבשור. סיכום מחקרים וניסויי שדה בתות שדה 1999-00,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 וביגון נ, משרד החקלאות, שה"מ, אגף הירקות ע' 69-71.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דג א, קמר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דותן ש, צוריאל ס ומור נ (2000) פיזור התכשיר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טריכודקס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בתות שדה באמצעות דבורים להדברת מחלת העובש האפור - תצפיות ראשוניות. סיכום מחקרים וניסויי שדה בתות שדה 1999-00,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 וביגון נ, משרד החקלאות, שה"מ, אגף הירקות ע' 103.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יחזקאל ח, שמואל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(2001) השפעת טמפ' ולחות על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–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ניסוי בחממה מחוממת (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פרוייקט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16). מחקרי מו"פ דרום 1999-2000 בעריכת מתן א, ע' 191-195.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יחזקאל ח, שמואל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(2001) השפעת רשתות הצללה על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בפלפל. מחקרי מו"פ דרום 1999-2000 בעריכת מתן א, ע' 197-199.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מסיקה י, שטיינברג א, יחזקאל ח, שמואל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(2001) השפעת זנים, אקלים וטיפולים בתכשירים על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 - ניסוי חממת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קדילק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חוות הבשור עונת 1999-2000. מחקרי מו"פ דרום 1999-2000 בעריכת מתן א, ע' 179-190.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כהן ש, יחזקאל ח, שמואל ד, מתן א, דינר מ, אהרון י, מסיקה י, זוהר ח,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ברונר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קניג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קיגל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ח, שוורץ א, קטן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אוקון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-לוי נ,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ובר-יוסף ב (2001) פיתוח אגרוטכניקה לגידול תות שדה בבתי צמיחה. מחקרי מו"פ דרום 1999-2000 בעריכת מתן א, ע' 281-287.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קטן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אוקון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 יחזקאל ח וכהן ש (2001) חיטוי ומחזור מצע מנותק בתות שדה. מחקרי מו"פ דרום 1999-2000 בעריכת מתן א, ע' 317-318.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ברנד מ, יחזקאל ח, שמואל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(2001)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–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סיכום ניסויים בחוות הבשור. סיכום עונת פלפל 2000-01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פוסלסקי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וביגון נ. משרד החקלאות, שה"מ, אגף הירקות ע' 157-162.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lastRenderedPageBreak/>
        <w:t xml:space="preserve">קטן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אוקון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יחזקאל ח, כהן ש, ושמואל ד (2001) חיטוי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ומיחזור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מצע מנותק בתות שדה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–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חוות הבשור. סיכום מחקרים וניסויי שדה בתות שדה 2000-01,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 וביגון נ, משרד החקלאות, שה"מ, אגף הירקות ע' 89-91.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bookmarkStart w:id="0" w:name="OLE_LINK1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ברנד מ, יחזקאל ח, שמואל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(2002) הדברה משולבת לבקרת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בפלפל. סיכום עונה 2000/2001 – מו"פ דרום, עמ' 153-158.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יחזקאל ח, כהן ש, שמואל ד, מתן א, דינר מ,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רביד ר, גנץ ש, מסיקה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ברונר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קנינג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א',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קיגל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ח, שוורץ א, קטן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  <w:t>,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אוקון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לוי נ,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ובריוסף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(2002) פיתוח אגרוטכניקה לגידול תות שדה בבתי צמיחה. סיכום עונה 2000/2001 – מו"פ דרום, עמ' 215-226.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קטן י, לוי נ,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 יחזקאל ח וכהן ש (2002) חיטוי מצעים בתות שדה. סיכום עונה 2000/2001 – מו"פ דרום, עמ' 245-246.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ברנד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יחזקאל ח, שמואל ד,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(2002)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 – סיכום. סיכום עונת פלפל 02 \2001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פוסלסקי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משרד החקלאות, שה"מ, אגף הירקות ע' 175-179.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מסיקה י,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ניצני י, רב דוד ד, שטיינברג א, ברנד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יחזקאל ח, שמואל ד, אהרון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סלפוי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דיין א, קורדובה ל ופוקס מ (2003) מחלת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הקימחונית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בפלפל. סיכום עונה 2001/2002 – מו"פ דרום, עמ' 33-34 וקובץ בדיסק דיווחים.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בילו א, דג א, שפיר ש, אבו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טמעה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צוריאל ס, מור נ,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רב דוד ד ו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 xml:space="preserve">אלעד י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(2003) שימוש בדבורי דבש לפיזור התכשיר '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טריכודקס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') בתות שדה, להדברת מחלת העובש האפור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</w:t>
      </w:r>
      <w:bookmarkEnd w:id="0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סכום מחקרים בתות שדה 2003/2004.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 ולהמן-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סיגורה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שהם 5 ע'.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שטיינברג ד,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צרור ל,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מתן א ומסיקה י (2004) פיתוח ממשק להדברה משולבת של מחלות נוף בחממות אורגניות. סיכום עונה 2002/2003 – מו"פ דרום, עמ' 35 וקובץ בדיסק דיווחים 9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צוריאל ס, מור נ, אלעד י, פרימן ס,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אמסלם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 ורב דוד ד (2004) ניסוי להדברת קימחון בתות שדה. סכום מחקרים בתות שדה 2003/2004.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 ולהמן-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סיגורה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שהם ע' 41-47.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שפיר ש, דג א,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אבו טועמה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דותן ש , מור נ וצוריאל ס (2004) פיזור תכשיר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טריכודקס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בתות שדה באמצעות דבורים להדברת מחלת העובש האפור – סכום שנת המחקר השלישית וכלל המחקר. סכום מחקרים בתות שדה 2003/2004.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 ולהמן-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סיגורה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שהם ע' 48-53.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שטיינברג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  <w:t>ד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וינטל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צרור ל,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מתן א, מסיקה י ואדלר א (2005) פיתוח ממשק להדברה משולבת של מחלות נוף בחממות אורגניות. סיכום עונה במו"פ דרום, חוברת תקצירים ע' 42 ודיווח מלא באתר המו"פ 12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פרימן ס,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קירשנר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ב, רב דוד ד, שטיינברג א, צוריאל ס,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גנאים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מור נ, זקס י ודותן ש (2005) היבטים אפידמיולוגיים והפחתת נזקי מחלת הקימחון בתות שדה הנגרמת ע"י הפטרייה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Sphaerotheca</w:t>
      </w:r>
      <w:proofErr w:type="spellEnd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macularis</w:t>
      </w:r>
      <w:proofErr w:type="spellEnd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  <w:rtl/>
        </w:rPr>
        <w:t>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 xml:space="preserve">אלעד י,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רב דוד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שפיאלטר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ל, דורי ע, בן יונס ל, מתן א, מסיקה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ברונר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נישרי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ומור י (2006) התמודדות מושכלת עם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המנגע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ליזיאנטוס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. מו"פ דרום סיכום עונה, תקצירים 2004-05 ע' 16-17 ודיווח מלא באתר המו"פ 4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שטיינברג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  <w:lang w:val="en-GB"/>
        </w:rPr>
        <w:t>ד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וינטל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ח,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צרור ל,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מתן א, מסיקה י ואדלר א (2006) פיתוח ממשק להדברה משולבת של מחלות נוף בחממות אורגניות. מו"פ דרום סיכום עונה, תקצירים 2004-05 ע' 51-52 ודיווח מלא באתר המו"פ 20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יעקוב ד, רב דוד ד, מסיקה י, רשף ג, יחזקאל ח, גנות ל, שמואל ד (2007) לימוד התנאים המשפעים על מגפות קימחון במנהרות קטנות. מו"פ דרום סיכום עונה 2005-06. ע' 13-14 ודיווח דיגיטלי מלא 6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שטיינברג ד,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כהן ש, פוקס מ, מסיקה י, סקר י, מתן א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(2007) חיפוי קרקע ביריעות פוליאתילן ככלי להתמודדות עם מחלות עלווה בגידולי ירקות חממה. מו"פ דרום סיכום עונה 2005-06. ע' 12 ודיווח דיגיטלי מלא 7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 xml:space="preserve">אלעד י,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רב דוד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שפיאלטר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ל, דורי ע, בן יונס ל, מתן א, מסיקה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ברונר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נישרי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י, מור י, ירמיהו א (2007) התמודדות מושכלת עם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המנגע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ליזיאנטוס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. מו"פ דרום סיכום עונה, תקצירים 2005-06, ע' 31 ודיווח דיגיטלי מלא 21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שטינברג ד,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כהן ש, זיו ג, פוקס מ, מסיקה י, סקר י, מתן א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(2007) חיפוי קרקע ביריעות פוליאתילן, כלי להתמודדות עם מחלות עלווה בגידולי ירקות חממה. יבולי שיא, חוברת מחקרים מו"פ דרום 2007-2008 עמ' 14-19.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שטינברג ד,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בורשטיין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פיבוניב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בר לבן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לויטה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ברדוגו א, חשמונאי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גדיאל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אלקיים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מדואל ע,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אלון ת, 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פוסלסקי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יחזקאל ח, גנות ל, שמואל ד, מתן א, גלעד ז, עמיחי מ ושמר צ (2008) מיזם חוסן פלפל, דו"ח לעונת המחקר 2006\7.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68-69 בחוברת תקצירי סיכום עונת המחקר 2006\7 של מו"פ ערבה תיכונה וצפונית.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שטיינברג ד,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כהן ש, פוקס מ, מסיקה י, סקר י, מתן א ויחזקאל ח (2008) חיפוי קרקע ביריעות פוליאתילן ככלי להתמודדות עם מחלות עלווה בגידולי ירקות חממה. חוברת תקצירים בעריכת מתן א (עורך) מו"פ דרום סיכום עונה 2006-07 ע' 16 ו 9 עמודים באתר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http://www.mopdarom.org.il/frame_master.htm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שטינברג ד,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בורשטיין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בר לבן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לויטה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ברדוגו א, חשמונאי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גדיאל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אלקיים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מדואל ע,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אלון ת, 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פוסלסקי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יחזקאל ח, גנות ל, שמואל ד, מתן א, גלעד ז, עמיחי מ ושמר צ (2008) מיזם חוסן פלפל. חוברת תקצירים בעריכת מתן א (עורך) מו"פ דרום סיכום עונה 2006-07 ע' 28 ו 25 עמודים באתר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http://www.mopdarom.org.il/frame_master.htm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 xml:space="preserve">אלעד י,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רב דוד ד,, דורי ע, בן יונס ל, מתן א, מסיקה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ברונר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נישרי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ומור י, ירמיהו א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ושפיאלטר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 (2008) התמודדות מושכלת עם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המנגע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ליזיאנטוס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. חוברת תקצירים בעריכת מתן א (עורך) מו"פ דרום סיכום עונה 2006-07 ע' 37 ו 25 עמודים באתר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http://www.mopdarom.org.il/frame_master.htm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הררי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יפה א, לוויטה ר, גולן ר,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 ורודמן ר (2009) פיתוח גישות הדברה אינטגרטיביות בגידול תבלינים בממשק אורגני. סיכום מחקרים וניסויי שדה בתבלינים טריים 2006-2008 בעריכת דוד סילברמן, בהוצאת שה"מ ומועצת הצמחים.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חגי ר, דודאי נ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ואלעד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(2009) מניעת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התפתחות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מחלת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העובש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האפור בריחן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הבזיל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סיכום מחקרים וניסויי שדה בתבלינים טריים 2006-2008 בעריכת דוד סילברמן, בהוצאת שה"מ ומועצת הצמחים.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lastRenderedPageBreak/>
        <w:t xml:space="preserve">הררי ד, מדואל ע, גולן ר,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חשמונאי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טייטל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 שטיינברג ד (2009) השפעת יריעות כיסוי וחיפוי קרקע שונות על יבול וחיי מדף של בזיל בחורף. סיכום מחקרים וניסויי שדה בתבלינים טריים 2006-2008 בעריכת דוד סילברמן, בהוצאת שה"מ ומועצת הצמחים.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הררי ד, מדואל ע, גולן ר,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חשמונאי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טייטל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שטיינברג ד (2008) השפעת יריעות כיסוי וחיפוי קרקע שונות על יבול וחיי מדף של בזיל בחורף במסגרת פרויקט גידול בזיל בכיכר סדום כאמצעי לחיסכון באנרגיה. מו"פ ערבה תיכונה וצפונית, סיכום עונת מחקר 2007/8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 ע' 37 ודווח מלא בדיסק ובאתר המו"פ: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http://www.arava.co.il/haklaut/mop/sumnsu/sumnsu0708/sum/yrk/atr/atr_01.pdf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הררי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יפה א, לוויטה ר, גולן ר, שפירא נ,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גוגיו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ורודמן ר (2008) פיתוח גישות הדברה משולבת בגידול תבלינים בממשק אורגני. מו"פ ערבה תיכונה וצפונית, סיכום עונת מחקר 2007/8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 ע' 51 ודווח מלא בדיסק ובאתר המו"פ: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http://www.arava.co.il/haklaut/mop/sumnsu/sumnsu0708/sum/org/org_02.pdf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שטיינברג ד,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ויינטראוב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פ, שפירא נ, יפה א, פרקר פ,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רודמן ר, אדלר א, ושטיינברג ש (2008) פיתוח מערך אינטגרטיבי להתמודדות עם מחלות ומזיקים בפלפל אורגני: מיזם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חוס"ן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– בפלפל אורגני. מו"פ ערבה תיכונה וצפונית, סיכום עונת מחקר 2007/8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 ע' 51 ודווח מלא בדיסק ובאתר המו"פ: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http://www.arava.co.il/haklaut/mop/sumnsu/sumnsu0708/sum/hgz/hgz_03.pdf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שטיינברג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בר לבן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לויטה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צברי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 (2008) פיתוח גישה אינטגרטיבית לייצור פלפל תוך שימוש מזערי בתכשירי הדברה: מיזם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חוס"ן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– פלפל. מו"פ ערבה תיכונה וצפונית, סיכום עונת מחקר 2007/8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 ע' 51 ודווח מלא בדיסק ובאתר המו"פ: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http://www.arava.co.il/haklaut/mop/sumnsu/sumnsu0708/sum/hgz/hgz_04.pdf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רב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דוד ד, מסיקה י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יוניס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ה, רשף ג,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גנות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יחזקאל ח,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שמואל ד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ומתן א (2009) היבטים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אפידמיולוגים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והפחתת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נזקי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קימחון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בעגבניות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חממה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הנגרמת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ע"י הפטרייה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Oidium</w:t>
      </w:r>
      <w:proofErr w:type="spellEnd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neolycopersici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מו"פ דרום סיכום עונה 2007-08. ע' 15-16 ו 16 ע' בדיסק.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שטיינברג ד,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כהן ש, פוקס מ, מסיקה י, סקר י, מתן א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וטרגרמן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(2009) חיפוי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קרקע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ביריעות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פוליאתילן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ככלי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להתמודדות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עם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מחלות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עלווה בגידולי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ירקות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חממה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מו"פ דרום סיכום עונה 2007-08. ע' 17-19 ו 31 ע' בדיסק.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 xml:space="preserve">אלעד י,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רב דוד ד, דורי ע, גנות ל, שמואל ד, מתן א, מסיקה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ברונר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נישרי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ומור י, ירמיהו א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ושפיאלטר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 (2009) התמודדות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מושכלת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עם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בוטריטיס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המנגע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ליזיאנטוס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מו"פ דרום סיכום עונה 2007-08. ע' 69 ו 45 ע' בדיסק.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הררי ד, מדואל ע,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קפון מ,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גולן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גלאור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טייטל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(2010) חיסכון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באנרגיה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בגידול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בזיל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בכיכר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סדום. סיכום מחקרים וניסוי שדה בתבלינים טריים 2008-9 בעריכת דוד סילברמן, שה"מ, משרד החקלאות,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9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 ירמיהו א,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קורולב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רב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דוד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סילברמן ד, ביטון ש, דודאי נ,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חיימוביץ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אביב נ, יצחק ש,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דקו ד, גלעד ז,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מאיר א,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ציפלביץ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הררי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מדואל ע, רמי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גולן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עמר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גלאור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חדד י, שפירא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יצחק א, ישראלי ל, פוגל פ, בורנשטיין מ,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דמייב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פיינגולד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סוראיינו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הואשלה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יפה א, אהרון צ, צ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'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לופוביץ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מאורר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עובדיה א,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אהרוני נ,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הראל ד ויחזקאל ח (2010) גישה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משולבת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למניעת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ריקבון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בבזיל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תוך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הימנעות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משאריות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פונגיצידים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. סיכום מחקרים וניסוי שדה בתבלינים טריים 2008-9 בעריכת דוד סילברמן, שה"מ, משרד החקלאות,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37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עמ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'.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דקו צ, יצחק ש, ירמיהו א,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חדד י וסילברמן ד (2010) השפעה של רמת סידן בדשן ומספר הצמחים בגוש על התפתחות מחלות העובש האפור והלבן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בבזיל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מחומם הגדל על מצע מנותק (טוף). דיווחי מו"פ עמק המעיינות, ע' 139-145. </w:t>
      </w:r>
      <w:hyperlink r:id="rId10" w:history="1">
        <w:r w:rsidRPr="00937FC6">
          <w:rPr>
            <w:rFonts w:asciiTheme="majorBidi" w:hAnsiTheme="majorBidi" w:cstheme="majorBidi"/>
            <w:color w:val="000000"/>
            <w:spacing w:val="-2"/>
            <w:sz w:val="20"/>
          </w:rPr>
          <w:t>http://www.maianot.co.il/cgi-webaxy/sal/sal.pl?lang=he&amp;ID=930898_bbshean&amp;act=show&amp;dbid=eden&amp;dataid=2</w:t>
        </w:r>
      </w:hyperlink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הררי ד, מדואל ע, מורן קפון, גולן ר,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גלאור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טייטל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ואלעד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(2011) </w:t>
      </w:r>
      <w:bookmarkStart w:id="1" w:name="OLE_LINK30"/>
      <w:bookmarkStart w:id="2" w:name="OLE_LINK31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חיסכון באנרגיה בגידול בזיל בכיכר סדום. מו"פ ערבה תיכונה וצפונית, סיכום עונת מחקר 2009/10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י, ע' 36 ודווח מלא ב-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http://www.arava.co.il/haklaut/mop/sumnsu/sumnsu0910/nsumain0910.htm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הררי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חשמונאי ד, גולן ר,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גוגיו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סילברמן ד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 (2011) בזיל חורפי בממשק גידול אורגני. מו"פ ערבה תיכונה וצפונית, סיכום עונת מחקר 2009/10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י, ע' 64 ודווח מלא ב-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http://www.arava.co.il/haklaut/mop/sumnsu/sumnsu0910/nsumain0910.htm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לויטה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צברי י, יוסל א,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שטיינברג ד וכהן ר (2011) קימחון במלון אביב בערבה. מו"פ ערבה תיכונה וצפונית, סיכום עונת מחקר 2009/10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י, ע' 71 ודווח מלא ב-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http://www.arava.co.il/haklaut/mop/sumnsu/sumnsu0910/nsumain0910.htm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bookmarkEnd w:id="1"/>
      <w:bookmarkEnd w:id="2"/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שפירא ד, חדד י, סילברמן ד, ביטון ש, יצחק א, יצחק ש, דקו צ,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פוגל מ ואדלר א (2011) גידול בזיל חורפי בעמק בית שאן ע"י קליטה אגירה ושימור של אנרגיה סולארית - 2010-11. דיווחי מו"פ עמק המעיינות, ע' 94-110. </w:t>
      </w:r>
      <w:hyperlink r:id="rId11" w:history="1">
        <w:r w:rsidRPr="00937FC6">
          <w:rPr>
            <w:rFonts w:asciiTheme="majorBidi" w:hAnsiTheme="majorBidi" w:cstheme="majorBidi"/>
            <w:color w:val="000000"/>
            <w:spacing w:val="-2"/>
            <w:sz w:val="20"/>
          </w:rPr>
          <w:t>http://www.maianot.co.il/cgi-webaxy/sal/sal.pl?lang=he&amp;ID=930898_bbshean&amp;act=show&amp;dbid=eden&amp;dataid=32</w:t>
        </w:r>
      </w:hyperlink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 פוגל מ, שולחני ר, רב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דוד ד, יצחק ש, ציון דקו, סילברמן ד, חדד י, יצחק א, אדלר א ופרסמן א (2011) התמודדות עם מחלות מוגברות לחות בגידול בזיל דו"ח ניסוי בזיל בחממת תחנת עדן עונת 2009-2010 דיווחי מו"פ עמק המעיינות, ע' 111-132.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http://www.maianot.co.il/cgi-webaxy/sal/sal.pl?lang=he&amp;ID=930898_bbshean&amp;act=show&amp;dbid=eden&amp;dataid=54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הררי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מדואל ע, קפון מ, גולן ר,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שטיינברג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טייטל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מ, סילברמן ד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 (2012) שימוש מיטבי באמצעים אגרוטכניים בעלות נמוכה כחלופה לתוספת חימום בגידול בזיל איכותי בחורף בכיכר סדום. מו"פ ערבה תיכונה וצפונית, סיכום עונת מחקר 2009/10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ואלעד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ע' 32 ודווח מלא ב-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http://www.arava.co.il/cgi-webaxy/sal/sal.pl?lang=he&amp;ID=546999_arava&amp;act=show&amp;dbid=files&amp;dataid=1066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8E3C0B">
        <w:rPr>
          <w:rFonts w:asciiTheme="majorBidi" w:hAnsiTheme="majorBidi" w:cstheme="majorBidi"/>
          <w:b/>
          <w:bCs/>
          <w:sz w:val="20"/>
          <w:rtl/>
        </w:rPr>
        <w:t>אלעד י</w:t>
      </w:r>
      <w:r w:rsidRPr="00937FC6">
        <w:rPr>
          <w:rFonts w:asciiTheme="majorBidi" w:hAnsiTheme="majorBidi" w:cstheme="majorBidi"/>
          <w:sz w:val="20"/>
          <w:rtl/>
        </w:rPr>
        <w:t xml:space="preserve">, גרבר א, סגל ס, לב ב, </w:t>
      </w:r>
      <w:proofErr w:type="spellStart"/>
      <w:r w:rsidRPr="00937FC6">
        <w:rPr>
          <w:rFonts w:asciiTheme="majorBidi" w:hAnsiTheme="majorBidi" w:cstheme="majorBidi"/>
          <w:sz w:val="20"/>
          <w:rtl/>
        </w:rPr>
        <w:t>אופנבך</w:t>
      </w:r>
      <w:proofErr w:type="spellEnd"/>
      <w:r w:rsidRPr="00937FC6">
        <w:rPr>
          <w:rFonts w:asciiTheme="majorBidi" w:hAnsiTheme="majorBidi" w:cstheme="majorBidi"/>
          <w:sz w:val="20"/>
          <w:rtl/>
        </w:rPr>
        <w:t xml:space="preserve"> ר, חשמונאי ד, כהן ש, </w:t>
      </w:r>
      <w:proofErr w:type="spellStart"/>
      <w:r w:rsidRPr="00937FC6">
        <w:rPr>
          <w:rFonts w:asciiTheme="majorBidi" w:hAnsiTheme="majorBidi" w:cstheme="majorBidi"/>
          <w:sz w:val="20"/>
          <w:rtl/>
        </w:rPr>
        <w:t>אושרוביץ</w:t>
      </w:r>
      <w:proofErr w:type="spellEnd"/>
      <w:r w:rsidRPr="00937FC6">
        <w:rPr>
          <w:rFonts w:asciiTheme="majorBidi" w:hAnsiTheme="majorBidi" w:cstheme="majorBidi"/>
          <w:sz w:val="20"/>
          <w:rtl/>
        </w:rPr>
        <w:t xml:space="preserve"> א, צברי י, </w:t>
      </w:r>
      <w:proofErr w:type="spellStart"/>
      <w:r w:rsidRPr="00937FC6">
        <w:rPr>
          <w:rFonts w:asciiTheme="majorBidi" w:hAnsiTheme="majorBidi" w:cstheme="majorBidi"/>
          <w:sz w:val="20"/>
          <w:rtl/>
        </w:rPr>
        <w:t>גוגיו</w:t>
      </w:r>
      <w:proofErr w:type="spellEnd"/>
      <w:r w:rsidRPr="00937FC6">
        <w:rPr>
          <w:rFonts w:asciiTheme="majorBidi" w:hAnsiTheme="majorBidi" w:cstheme="majorBidi"/>
          <w:sz w:val="20"/>
          <w:rtl/>
        </w:rPr>
        <w:t xml:space="preserve"> ס, ברזילי י, גולן ר (2013)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השפעת ביו-פחם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(Biochar)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המוצנע בקרקע על גידול ובריאות של פלפל. סיכום עונת מחקר 2011/12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י, ודווח מלא ב- </w:t>
      </w:r>
      <w:hyperlink r:id="rId12" w:history="1">
        <w:r w:rsidRPr="00937FC6">
          <w:rPr>
            <w:rFonts w:asciiTheme="majorBidi" w:hAnsiTheme="majorBidi" w:cstheme="majorBidi"/>
            <w:color w:val="000000"/>
            <w:sz w:val="20"/>
          </w:rPr>
          <w:t>http://www.arava.co.il/cgi-webaxy/sal/sal.pl?lang=he&amp;ID=457087_arava2012&amp;guest_data=%20&lt;D&gt;%20&amp;act=view&amp;dbid=files&amp;dataid=1164&amp;fid=f6&amp;name=Pepper%20biochar%2011-12.pdf</w:t>
        </w:r>
      </w:hyperlink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lastRenderedPageBreak/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 פוגל מ, הררי ד,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מדואל ע, צעירי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ירמיהו א, בן גל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לזרוביץ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נ,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סילברמן ד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ודוברינין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 </w:t>
      </w:r>
      <w:r w:rsidRPr="00937FC6">
        <w:rPr>
          <w:rFonts w:asciiTheme="majorBidi" w:hAnsiTheme="majorBidi" w:cstheme="majorBidi"/>
          <w:sz w:val="20"/>
          <w:rtl/>
        </w:rPr>
        <w:t xml:space="preserve">(2013) הדברה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תרבותית וכימית של עובש אפור (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)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בבזיל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. סיכום עונת מחקר 2011/12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י, ודווח מלא ב- 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http://www.arava.co.il/cgi-webaxy/sal/sal.pl?lang=he&amp;ID=457087_arava2012&amp;guest_data=%20&lt;D&gt;%20&amp;act=view&amp;dbid=files&amp;dataid=1175&amp;fid=f6&amp;name=Control%20gray%20mold%20(Botrytis%20cinerea)%20basil%2011-12.pdf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60" w:line="240" w:lineRule="auto"/>
        <w:ind w:left="267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לויטה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ברזילי י, מדואל ע,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ורב דוד ד (2013) </w:t>
      </w:r>
      <w:r w:rsidRPr="00937FC6">
        <w:rPr>
          <w:rFonts w:asciiTheme="majorBidi" w:hAnsiTheme="majorBidi" w:cstheme="majorBidi"/>
          <w:color w:val="000000"/>
          <w:sz w:val="20"/>
          <w:rtl/>
        </w:rPr>
        <w:t xml:space="preserve">שימוש ביריעת אנטי </w:t>
      </w:r>
      <w:proofErr w:type="spellStart"/>
      <w:r w:rsidRPr="00937FC6">
        <w:rPr>
          <w:rFonts w:asciiTheme="majorBidi" w:hAnsiTheme="majorBidi" w:cstheme="majorBidi"/>
          <w:color w:val="000000"/>
          <w:sz w:val="20"/>
          <w:rtl/>
        </w:rPr>
        <w:t>דריפ</w:t>
      </w:r>
      <w:proofErr w:type="spellEnd"/>
      <w:r w:rsidRPr="00937FC6">
        <w:rPr>
          <w:rFonts w:asciiTheme="majorBidi" w:hAnsiTheme="majorBidi" w:cstheme="majorBidi"/>
          <w:color w:val="000000"/>
          <w:sz w:val="20"/>
          <w:rtl/>
        </w:rPr>
        <w:t xml:space="preserve"> לחיטוי סולרי.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סיכום עונת מחקר 2011/12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י, ודווח מלא ב-   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http://www.arava.co.il/cgi-webaxy/sal/sal.pl?lang=he&amp;ID=457087_arava2012&amp;guest_data=%20&lt;D&gt;%20&amp;act=view&amp;dbid=files&amp;dataid=1181&amp;fid=f6&amp;name=Anti%20Drip%20polyethylene%20soil%20solarization%2011-12.pdf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0" w:line="240" w:lineRule="auto"/>
        <w:ind w:left="248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, פוגל מ, רב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דוד ד, יצחק ש, ציון דקו, שפירא ד, סילברמן ד, חדד י, יצחק א ואדלר א (2013) התמודדות עם מחלות מוגברות לחות בגידול בזיל באמצעות חימום פאסיבי עונת 2011-2012. סיכום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נסיונות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ותצפיות מו"פ עמק המעיינות 2011-12, ע' 62-76.</w:t>
      </w:r>
    </w:p>
    <w:p w:rsidR="005064E7" w:rsidRPr="00937FC6" w:rsidRDefault="005064E7" w:rsidP="005064E7">
      <w:pPr>
        <w:numPr>
          <w:ilvl w:val="0"/>
          <w:numId w:val="4"/>
        </w:numPr>
        <w:tabs>
          <w:tab w:val="num" w:pos="720"/>
          <w:tab w:val="right" w:pos="9781"/>
        </w:tabs>
        <w:suppressAutoHyphens/>
        <w:bidi/>
        <w:spacing w:after="0" w:line="240" w:lineRule="auto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גרבר א, סגל ס, לב ב, יסעור ח,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אופנבך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חשמונאי ד, כהן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אושרוביץ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צברי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גוגיו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ברזילי י (2014) השפעת ביו-פחם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(Biochar)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המוצנע בקרקע על גידול ובריאות של פלפל. סיכום עונת מחקר 2012/13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י, ע' 30 ודווח מלא ב-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http://www.arava.co.il/media/sal/files/1313/f6_%D7%A4%D7%9C%D7%A4%D7%9C%20%D7%91%D7%99%D7%95%D7%A4%D7%97%D7%9D%201213.pdf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0" w:line="240" w:lineRule="auto"/>
        <w:ind w:left="248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גרבר א, סגל ס, לב ב,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אופנבך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חשמונאי ד, כהן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אושרוביץ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צברי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גוגיו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ברזילי י וגולן ר (2015) השפעת ביו-פחם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(Biochar)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המוצנע בקרקע על גידול ובריאות של פלפל עונת 2013/14 סיכום עונת מחקר 2013/14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י, ע' 47 ודווח מלא ב- </w:t>
      </w:r>
    </w:p>
    <w:p w:rsidR="005064E7" w:rsidRPr="00937FC6" w:rsidRDefault="005064E7" w:rsidP="005064E7">
      <w:pPr>
        <w:tabs>
          <w:tab w:val="num" w:pos="720"/>
          <w:tab w:val="right" w:pos="9781"/>
        </w:tabs>
        <w:suppressAutoHyphens/>
        <w:bidi/>
        <w:ind w:left="248" w:right="18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http://www.arava.co.il/media/sal/files/1307/f6_%D7%A4%D7%9C%D7%A4%D7%9C%20%D7%91%D7%99%D7%95%D7%A4%D7%97%D7%9D%201314.pdf</w:t>
      </w:r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0" w:line="240" w:lineRule="auto"/>
        <w:ind w:right="0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גרבר א, לב ב,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אופנבך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ר, חשמונאי ד, כהן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אושרוביץ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צברי י,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גוגיו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ס, ברזילי י וגולן ר (2015) השפעת ביו-פחם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(Biochar) 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bookmarkStart w:id="3" w:name="_GoBack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המוצנע בקרקע והגמעת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פונגיציד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להדברת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קמחונית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על גידול ובריאות של פלפל, עונת 2013/14. סיכום עונת מחקר 2013/14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</w:t>
      </w:r>
      <w:bookmarkEnd w:id="3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י ואלעד י, ע' 48 ודווח מלא ב- </w:t>
      </w:r>
    </w:p>
    <w:p w:rsidR="005064E7" w:rsidRPr="00937FC6" w:rsidRDefault="005064E7" w:rsidP="005064E7">
      <w:pPr>
        <w:tabs>
          <w:tab w:val="num" w:pos="281"/>
          <w:tab w:val="num" w:pos="720"/>
          <w:tab w:val="right" w:pos="9781"/>
        </w:tabs>
        <w:suppressAutoHyphens/>
        <w:bidi/>
        <w:ind w:left="248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hyperlink r:id="rId13" w:history="1">
        <w:r w:rsidRPr="00937FC6">
          <w:rPr>
            <w:rStyle w:val="Hyperlink"/>
            <w:rFonts w:asciiTheme="majorBidi" w:hAnsiTheme="majorBidi" w:cstheme="majorBidi"/>
            <w:spacing w:val="-2"/>
            <w:sz w:val="20"/>
          </w:rPr>
          <w:t>http://www.arava.co.il/media/sal/files/1308/f6_%D7%A4%D7%9C%D7%A4%D7%9C%20%D7%91%D7%99%D7%95%D7%A4%D7%97%D7%9D%20%D7%A7%D7%9E%D7%97%D7%95%D7%A0%D7%99%D7%AA%201314.pdf</w:t>
        </w:r>
      </w:hyperlink>
    </w:p>
    <w:p w:rsidR="005064E7" w:rsidRPr="00937FC6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720"/>
          <w:tab w:val="right" w:pos="9781"/>
        </w:tabs>
        <w:suppressAutoHyphens/>
        <w:bidi/>
        <w:spacing w:after="0" w:line="240" w:lineRule="auto"/>
        <w:ind w:right="0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חרמון ח, הררי ד, מדואל ע, ויין א,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גרונוולד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ת,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פיבוניה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ש,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קניגסבוך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ד, מאורר ד, סילברמן ד,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אסקירה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(2015) הדברת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כשותית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הריחן באמצעים תרבותיים, ניסוי תחנת זוהר אביב 2014. סיכום עונת מחקר 2013/14 בעריכת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>צביאלי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י ואלעד י, ע' 49 ודווח מלא ב-</w:t>
      </w:r>
    </w:p>
    <w:p w:rsidR="005064E7" w:rsidRPr="00937FC6" w:rsidRDefault="005064E7" w:rsidP="005064E7">
      <w:pPr>
        <w:tabs>
          <w:tab w:val="num" w:pos="720"/>
          <w:tab w:val="right" w:pos="9781"/>
        </w:tabs>
        <w:suppressAutoHyphens/>
        <w:bidi/>
        <w:ind w:left="248" w:right="18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>http://www.arava.co.il/media/sal/files/1305/f6_%D7%94%D7%93%D7%91%D7%A8%D7%AA%20%D7%9B%D7%A9%D7%95%D7%AA%D7%99%D7%AA%20%D7%94%D7%A8%D7%99%D7%97%D7%9F%20%D7%91%D7%90%D7%9E%D7%A6%D7%A2%D7%99%D7%9D%20%D7%AA%D7%A8%D7%91%D7%95%D7%AA%D7%99%D7%99%D7%9D%201314.pdf</w:t>
      </w:r>
    </w:p>
    <w:p w:rsidR="005064E7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401"/>
          <w:tab w:val="right" w:pos="9781"/>
        </w:tabs>
        <w:suppressAutoHyphens/>
        <w:bidi/>
        <w:spacing w:after="60" w:line="240" w:lineRule="auto"/>
        <w:ind w:left="294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חרמון ח, ניסן ז, רב דוד ד, ירמיהו א, </w:t>
      </w:r>
      <w:proofErr w:type="spellStart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>פיינגולד</w:t>
      </w:r>
      <w:proofErr w:type="spellEnd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גורן ח, דקו צ, סילברמן ד, ביטון ש, יצחק א, אדלר א </w:t>
      </w:r>
      <w:proofErr w:type="spellStart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>ואסקירה</w:t>
      </w:r>
      <w:proofErr w:type="spellEnd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(2015) אמצעים תרבותיים לבקרת </w:t>
      </w:r>
      <w:proofErr w:type="spellStart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>כשותית</w:t>
      </w:r>
      <w:proofErr w:type="spellEnd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הריחן, ניסויים בעונת 2013-2014 בתחנת עדן. סיכום </w:t>
      </w:r>
      <w:proofErr w:type="spellStart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>נסיונות</w:t>
      </w:r>
      <w:proofErr w:type="spellEnd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ותצפיות בשנת 2013-14, דיווחי מו"פ המעיינות, תחנת ניסיונות חוות-עדן ע' 65-78.</w:t>
      </w:r>
    </w:p>
    <w:p w:rsidR="005064E7" w:rsidRPr="003F6C70" w:rsidRDefault="005064E7" w:rsidP="005064E7">
      <w:pPr>
        <w:numPr>
          <w:ilvl w:val="0"/>
          <w:numId w:val="4"/>
        </w:numPr>
        <w:tabs>
          <w:tab w:val="clear" w:pos="360"/>
          <w:tab w:val="num" w:pos="281"/>
          <w:tab w:val="num" w:pos="401"/>
          <w:tab w:val="right" w:pos="9781"/>
        </w:tabs>
        <w:suppressAutoHyphens/>
        <w:bidi/>
        <w:spacing w:after="60" w:line="240" w:lineRule="auto"/>
        <w:ind w:left="294" w:right="0" w:hanging="266"/>
        <w:jc w:val="both"/>
        <w:rPr>
          <w:rFonts w:asciiTheme="majorBidi" w:hAnsiTheme="majorBidi" w:cstheme="majorBidi"/>
          <w:color w:val="000000"/>
          <w:spacing w:val="-2"/>
          <w:sz w:val="20"/>
          <w:rtl/>
        </w:rPr>
      </w:pPr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חרמון ח, ניסן ז, </w:t>
      </w:r>
      <w:r w:rsidRPr="008E3C0B">
        <w:rPr>
          <w:rFonts w:asciiTheme="majorBidi" w:hAnsiTheme="majorBidi" w:cstheme="majorBidi"/>
          <w:b/>
          <w:bCs/>
          <w:color w:val="000000"/>
          <w:spacing w:val="-2"/>
          <w:sz w:val="20"/>
          <w:rtl/>
        </w:rPr>
        <w:t>אלעד י</w:t>
      </w:r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, ירמיהו א, </w:t>
      </w:r>
      <w:proofErr w:type="spellStart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>פיינגולד</w:t>
      </w:r>
      <w:proofErr w:type="spellEnd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א, גורן ח, דקו צ, סילברמן ד, ביטון ש, יצחק א, אדלר א </w:t>
      </w:r>
      <w:proofErr w:type="spellStart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>ואסקירה</w:t>
      </w:r>
      <w:proofErr w:type="spellEnd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א (2016) השפעת אמצעים תרבותיים על </w:t>
      </w:r>
      <w:proofErr w:type="spellStart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>כשותית</w:t>
      </w:r>
      <w:proofErr w:type="spellEnd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הריחן, ניסויים ב- 2015 בחוות עדן. סיכום </w:t>
      </w:r>
      <w:proofErr w:type="spellStart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>נסיונות</w:t>
      </w:r>
      <w:proofErr w:type="spellEnd"/>
      <w:r w:rsidRPr="003F6C70">
        <w:rPr>
          <w:rFonts w:asciiTheme="majorBidi" w:hAnsiTheme="majorBidi" w:cstheme="majorBidi"/>
          <w:color w:val="000000"/>
          <w:spacing w:val="-2"/>
          <w:sz w:val="20"/>
          <w:rtl/>
        </w:rPr>
        <w:t xml:space="preserve"> ותצפיות בשנת 2014-15, דיווחי מו"פ המעיינות, תחנת ניסיונות חוות-עדן ע' 63-68</w:t>
      </w:r>
    </w:p>
    <w:p w:rsidR="005064E7" w:rsidRPr="00222E94" w:rsidRDefault="005064E7" w:rsidP="005064E7">
      <w:pPr>
        <w:bidi/>
        <w:rPr>
          <w:rFonts w:ascii="David" w:hAnsi="David" w:cs="David"/>
        </w:rPr>
      </w:pPr>
    </w:p>
    <w:sectPr w:rsidR="005064E7" w:rsidRPr="00222E94" w:rsidSect="00222E9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02159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1" w15:restartNumberingAfterBreak="0">
    <w:nsid w:val="45D70972"/>
    <w:multiLevelType w:val="hybridMultilevel"/>
    <w:tmpl w:val="4F8AC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2D4EA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04090"/>
    <w:multiLevelType w:val="hybridMultilevel"/>
    <w:tmpl w:val="D7906DCC"/>
    <w:lvl w:ilvl="0" w:tplc="43488FEC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3" w15:restartNumberingAfterBreak="0">
    <w:nsid w:val="73BC3473"/>
    <w:multiLevelType w:val="hybridMultilevel"/>
    <w:tmpl w:val="197C13B0"/>
    <w:lvl w:ilvl="0" w:tplc="09F0787E">
      <w:start w:val="1"/>
      <w:numFmt w:val="decimal"/>
      <w:lvlText w:val="%1."/>
      <w:lvlJc w:val="left"/>
      <w:pPr>
        <w:tabs>
          <w:tab w:val="num" w:pos="360"/>
        </w:tabs>
        <w:ind w:left="360" w:right="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8"/>
        </w:tabs>
        <w:ind w:left="738" w:right="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8"/>
        </w:tabs>
        <w:ind w:left="1458" w:right="145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78"/>
        </w:tabs>
        <w:ind w:left="2178" w:right="2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8"/>
        </w:tabs>
        <w:ind w:left="2898" w:right="2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8"/>
        </w:tabs>
        <w:ind w:left="3618" w:right="3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8"/>
        </w:tabs>
        <w:ind w:left="4338" w:right="4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8"/>
        </w:tabs>
        <w:ind w:left="5058" w:right="5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8"/>
        </w:tabs>
        <w:ind w:left="5778" w:right="57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94"/>
    <w:rsid w:val="00222E94"/>
    <w:rsid w:val="005064E7"/>
    <w:rsid w:val="00626E19"/>
    <w:rsid w:val="008E3C0B"/>
    <w:rsid w:val="00C07894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98E9"/>
  <w15:chartTrackingRefBased/>
  <w15:docId w15:val="{420F7FE4-DE65-4601-BBB8-23F723E8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E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2E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caniarchive.agri.gov.il/skn/tu/e51913" TargetMode="External"/><Relationship Id="rId13" Type="http://schemas.openxmlformats.org/officeDocument/2006/relationships/hyperlink" Target="http://www.arava.co.il/media/sal/files/1308/f6_%D7%A4%D7%9C%D7%A4%D7%9C%20%D7%91%D7%99%D7%95%D7%A4%D7%97%D7%9D%20%D7%A7%D7%9E%D7%97%D7%95%D7%A0%D7%99%D7%AA%2013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caniarchive.agri.gov.il/skn/tu/e52037" TargetMode="External"/><Relationship Id="rId12" Type="http://schemas.openxmlformats.org/officeDocument/2006/relationships/hyperlink" Target="http://www.arava.co.il/cgi-webaxy/sal/sal.pl?lang=he&amp;ID=457087_arava2012&amp;guest_data=%20%3cD%3e%20&amp;act=view&amp;dbid=files&amp;dataid=1164&amp;fid=f6&amp;name=Pepper%20biochar%2011-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caniarchive.agri.gov.il/skn/tu/e51961" TargetMode="External"/><Relationship Id="rId11" Type="http://schemas.openxmlformats.org/officeDocument/2006/relationships/hyperlink" Target="http://www.maianot.co.il/cgi-webaxy/sal/sal.pl?lang=he&amp;ID=930898_bbshean&amp;act=show&amp;dbid=eden&amp;dataid=32" TargetMode="External"/><Relationship Id="rId5" Type="http://schemas.openxmlformats.org/officeDocument/2006/relationships/hyperlink" Target="https://volcaniarchive.agri.gov.il/skn/tu/e518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ianot.co.il/cgi-webaxy/sal/sal.pl?lang=he&amp;ID=930898_bbshean&amp;act=show&amp;dbid=eden&amp;data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caniarchive.agri.gov.il/skn/tu/e519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5829</Words>
  <Characters>29147</Characters>
  <Application>Microsoft Office Word</Application>
  <DocSecurity>0</DocSecurity>
  <Lines>242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Yigal Elad פרופ יגאל אלעד</dc:creator>
  <cp:keywords/>
  <dc:description/>
  <cp:lastModifiedBy>Yigal Elad פרופ יגאל אלעד</cp:lastModifiedBy>
  <cp:revision>3</cp:revision>
  <dcterms:created xsi:type="dcterms:W3CDTF">2025-03-19T17:32:00Z</dcterms:created>
  <dcterms:modified xsi:type="dcterms:W3CDTF">2025-03-19T17:47:00Z</dcterms:modified>
</cp:coreProperties>
</file>