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C" w:rsidRPr="001A689C" w:rsidRDefault="001A689C" w:rsidP="001A689C">
      <w:pPr>
        <w:spacing w:line="360" w:lineRule="auto"/>
        <w:ind w:left="140"/>
        <w:rPr>
          <w:rFonts w:asciiTheme="minorBidi" w:hAnsiTheme="minorBidi" w:cs="David"/>
          <w:b/>
          <w:bCs/>
          <w:sz w:val="32"/>
          <w:szCs w:val="32"/>
          <w:u w:val="single"/>
          <w:rtl/>
          <w:lang w:eastAsia="he-IL"/>
        </w:rPr>
      </w:pPr>
      <w:r w:rsidRPr="001A689C">
        <w:rPr>
          <w:rFonts w:asciiTheme="minorBidi" w:hAnsiTheme="minorBidi" w:cs="David"/>
          <w:b/>
          <w:bCs/>
          <w:sz w:val="32"/>
          <w:szCs w:val="32"/>
          <w:u w:val="single"/>
          <w:rtl/>
          <w:lang w:eastAsia="he-IL"/>
        </w:rPr>
        <w:t xml:space="preserve">קורות חיים </w:t>
      </w:r>
    </w:p>
    <w:p w:rsidR="001A689C" w:rsidRPr="001A689C" w:rsidRDefault="001A689C" w:rsidP="001A689C">
      <w:pPr>
        <w:spacing w:before="240" w:after="120" w:line="360" w:lineRule="auto"/>
        <w:rPr>
          <w:rFonts w:asciiTheme="minorBidi" w:hAnsiTheme="minorBidi" w:cs="David"/>
          <w:b/>
          <w:bCs/>
          <w:color w:val="02117C"/>
          <w:sz w:val="24"/>
          <w:szCs w:val="24"/>
          <w:rtl/>
        </w:rPr>
      </w:pPr>
      <w:r w:rsidRPr="0072650E">
        <w:rPr>
          <w:rFonts w:asciiTheme="minorBidi" w:hAnsiTheme="minorBidi" w:cs="David"/>
          <w:b/>
          <w:bCs/>
          <w:color w:val="02117C"/>
          <w:sz w:val="24"/>
          <w:szCs w:val="24"/>
          <w:rtl/>
        </w:rPr>
        <w:t>פרטים אישיים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174"/>
      </w:tblGrid>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שם</w:t>
            </w:r>
          </w:p>
        </w:tc>
        <w:tc>
          <w:tcPr>
            <w:tcW w:w="6345"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סמארה מוחמד</w:t>
            </w:r>
          </w:p>
        </w:tc>
      </w:tr>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כתובת (עבודה)</w:t>
            </w:r>
          </w:p>
        </w:tc>
        <w:tc>
          <w:tcPr>
            <w:tcW w:w="6345"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היחידה לציוד בין מכוני, מרכז ולקני, המכבים 68 ראשון לציון. </w:t>
            </w:r>
          </w:p>
        </w:tc>
      </w:tr>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Pr>
                <w:rFonts w:asciiTheme="minorBidi" w:hAnsiTheme="minorBidi" w:cs="David" w:hint="cs"/>
                <w:sz w:val="24"/>
                <w:szCs w:val="24"/>
                <w:rtl/>
              </w:rPr>
              <w:t xml:space="preserve">כתובת מגורים </w:t>
            </w:r>
          </w:p>
        </w:tc>
        <w:tc>
          <w:tcPr>
            <w:tcW w:w="6345" w:type="dxa"/>
          </w:tcPr>
          <w:p w:rsidR="001A689C" w:rsidRPr="0072650E" w:rsidRDefault="001A689C" w:rsidP="006532FE">
            <w:pPr>
              <w:spacing w:line="360" w:lineRule="auto"/>
              <w:jc w:val="both"/>
              <w:rPr>
                <w:rFonts w:asciiTheme="minorBidi" w:hAnsiTheme="minorBidi" w:cs="David"/>
                <w:sz w:val="24"/>
                <w:szCs w:val="24"/>
                <w:rtl/>
              </w:rPr>
            </w:pPr>
            <w:r>
              <w:rPr>
                <w:rFonts w:asciiTheme="minorBidi" w:hAnsiTheme="minorBidi" w:cs="David" w:hint="cs"/>
                <w:sz w:val="24"/>
                <w:szCs w:val="24"/>
                <w:rtl/>
              </w:rPr>
              <w:t>טירה (המשולש)</w:t>
            </w:r>
          </w:p>
        </w:tc>
      </w:tr>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 xml:space="preserve">נייד  </w:t>
            </w:r>
          </w:p>
        </w:tc>
        <w:tc>
          <w:tcPr>
            <w:tcW w:w="6345" w:type="dxa"/>
          </w:tcPr>
          <w:p w:rsidR="001A689C" w:rsidRPr="0072650E" w:rsidRDefault="001A689C" w:rsidP="006532FE">
            <w:pPr>
              <w:spacing w:line="360" w:lineRule="auto"/>
              <w:rPr>
                <w:rFonts w:asciiTheme="minorBidi" w:hAnsiTheme="minorBidi" w:cs="David"/>
                <w:sz w:val="24"/>
                <w:szCs w:val="24"/>
              </w:rPr>
            </w:pPr>
            <w:r>
              <w:rPr>
                <w:rFonts w:asciiTheme="minorBidi" w:hAnsiTheme="minorBidi" w:cs="David" w:hint="cs"/>
                <w:sz w:val="24"/>
                <w:szCs w:val="24"/>
                <w:rtl/>
              </w:rPr>
              <w:t>0543475016</w:t>
            </w:r>
          </w:p>
        </w:tc>
      </w:tr>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 xml:space="preserve">דואר אלקטרוני                    </w:t>
            </w:r>
          </w:p>
        </w:tc>
        <w:tc>
          <w:tcPr>
            <w:tcW w:w="6345"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Pr>
              <w:t>mohamed@agri.gov.il</w:t>
            </w:r>
          </w:p>
        </w:tc>
      </w:tr>
      <w:tr w:rsidR="001A689C" w:rsidRPr="0072650E" w:rsidTr="006532FE">
        <w:tc>
          <w:tcPr>
            <w:tcW w:w="2177"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 xml:space="preserve">תאריך לידה </w:t>
            </w:r>
          </w:p>
        </w:tc>
        <w:tc>
          <w:tcPr>
            <w:tcW w:w="6345" w:type="dxa"/>
          </w:tcPr>
          <w:p w:rsidR="001A689C" w:rsidRPr="0072650E" w:rsidRDefault="001A689C" w:rsidP="006532FE">
            <w:pPr>
              <w:spacing w:line="360" w:lineRule="auto"/>
              <w:rPr>
                <w:rFonts w:asciiTheme="minorBidi" w:hAnsiTheme="minorBidi" w:cs="David"/>
                <w:sz w:val="24"/>
                <w:szCs w:val="24"/>
                <w:rtl/>
              </w:rPr>
            </w:pPr>
            <w:r w:rsidRPr="0072650E">
              <w:rPr>
                <w:rFonts w:asciiTheme="minorBidi" w:hAnsiTheme="minorBidi" w:cs="David"/>
                <w:sz w:val="24"/>
                <w:szCs w:val="24"/>
                <w:rtl/>
              </w:rPr>
              <w:t>4/12/1987</w:t>
            </w:r>
          </w:p>
        </w:tc>
      </w:tr>
    </w:tbl>
    <w:p w:rsidR="001A689C" w:rsidRPr="0072650E" w:rsidRDefault="001A689C" w:rsidP="001A689C">
      <w:pPr>
        <w:spacing w:before="240" w:after="120" w:line="360" w:lineRule="auto"/>
        <w:rPr>
          <w:rFonts w:asciiTheme="minorBidi" w:hAnsiTheme="minorBidi" w:cs="David"/>
          <w:b/>
          <w:bCs/>
          <w:color w:val="02117C"/>
          <w:sz w:val="24"/>
          <w:szCs w:val="24"/>
          <w:rtl/>
        </w:rPr>
      </w:pPr>
      <w:r w:rsidRPr="0072650E">
        <w:rPr>
          <w:rFonts w:asciiTheme="minorBidi" w:hAnsiTheme="minorBidi" w:cs="David"/>
          <w:b/>
          <w:bCs/>
          <w:color w:val="02117C"/>
          <w:sz w:val="24"/>
          <w:szCs w:val="24"/>
          <w:rtl/>
        </w:rPr>
        <w:t>תמצית</w:t>
      </w:r>
    </w:p>
    <w:p w:rsidR="001A689C" w:rsidRDefault="001A689C" w:rsidP="001A689C">
      <w:pPr>
        <w:pStyle w:val="ListParagraph"/>
        <w:numPr>
          <w:ilvl w:val="0"/>
          <w:numId w:val="7"/>
        </w:numPr>
        <w:spacing w:before="240" w:after="120" w:line="360" w:lineRule="auto"/>
        <w:rPr>
          <w:rFonts w:asciiTheme="minorBidi" w:hAnsiTheme="minorBidi" w:cs="David"/>
          <w:sz w:val="24"/>
          <w:szCs w:val="24"/>
        </w:rPr>
      </w:pPr>
      <w:r w:rsidRPr="003412E1">
        <w:rPr>
          <w:rFonts w:asciiTheme="minorBidi" w:hAnsiTheme="minorBidi" w:cs="David"/>
          <w:sz w:val="24"/>
          <w:szCs w:val="24"/>
          <w:rtl/>
        </w:rPr>
        <w:t>בעל ניסיון בשיטות הפרדה וזיהוי חומרים אורגניים ואנאורגניים</w:t>
      </w:r>
      <w:r>
        <w:rPr>
          <w:rFonts w:asciiTheme="minorBidi" w:hAnsiTheme="minorBidi" w:cs="David" w:hint="cs"/>
          <w:sz w:val="24"/>
          <w:szCs w:val="24"/>
          <w:rtl/>
        </w:rPr>
        <w:t xml:space="preserve"> ב</w:t>
      </w:r>
      <w:r w:rsidRPr="003412E1">
        <w:rPr>
          <w:rFonts w:asciiTheme="minorBidi" w:hAnsiTheme="minorBidi" w:cs="David"/>
          <w:sz w:val="24"/>
          <w:szCs w:val="24"/>
          <w:rtl/>
        </w:rPr>
        <w:t>שיטות קלרמטריות וכרומטוגרפיות</w:t>
      </w:r>
      <w:r>
        <w:rPr>
          <w:rFonts w:asciiTheme="minorBidi" w:hAnsiTheme="minorBidi" w:cs="David" w:hint="cs"/>
          <w:sz w:val="24"/>
          <w:szCs w:val="24"/>
          <w:rtl/>
        </w:rPr>
        <w:t>.</w:t>
      </w:r>
    </w:p>
    <w:p w:rsidR="001A689C" w:rsidRDefault="001A689C" w:rsidP="001A689C">
      <w:pPr>
        <w:pStyle w:val="ListParagraph"/>
        <w:numPr>
          <w:ilvl w:val="0"/>
          <w:numId w:val="7"/>
        </w:numPr>
        <w:spacing w:before="240" w:after="120" w:line="360" w:lineRule="auto"/>
        <w:rPr>
          <w:rFonts w:asciiTheme="minorBidi" w:hAnsiTheme="minorBidi" w:cs="David"/>
          <w:sz w:val="24"/>
          <w:szCs w:val="24"/>
        </w:rPr>
      </w:pPr>
      <w:r w:rsidRPr="003412E1">
        <w:rPr>
          <w:rFonts w:asciiTheme="minorBidi" w:hAnsiTheme="minorBidi" w:cs="David"/>
          <w:sz w:val="24"/>
          <w:szCs w:val="24"/>
          <w:rtl/>
        </w:rPr>
        <w:t>אחראי על</w:t>
      </w:r>
      <w:r>
        <w:rPr>
          <w:rFonts w:asciiTheme="minorBidi" w:hAnsiTheme="minorBidi" w:cs="David" w:hint="cs"/>
          <w:sz w:val="24"/>
          <w:szCs w:val="24"/>
          <w:rtl/>
        </w:rPr>
        <w:t xml:space="preserve"> תפעול היחידה </w:t>
      </w:r>
      <w:r w:rsidRPr="003412E1">
        <w:rPr>
          <w:rFonts w:asciiTheme="minorBidi" w:hAnsiTheme="minorBidi" w:cs="David"/>
          <w:sz w:val="24"/>
          <w:szCs w:val="24"/>
          <w:rtl/>
        </w:rPr>
        <w:t xml:space="preserve"> לציוד בן מכוני (צב"מ) במכון וולקני</w:t>
      </w:r>
      <w:r>
        <w:rPr>
          <w:rFonts w:asciiTheme="minorBidi" w:hAnsiTheme="minorBidi" w:cs="David" w:hint="cs"/>
          <w:sz w:val="24"/>
          <w:szCs w:val="24"/>
          <w:rtl/>
        </w:rPr>
        <w:t xml:space="preserve"> והדרכת משתמשים בשירותי היחידה.</w:t>
      </w:r>
      <w:r w:rsidRPr="003412E1">
        <w:rPr>
          <w:rFonts w:asciiTheme="minorBidi" w:hAnsiTheme="minorBidi" w:cs="David"/>
          <w:sz w:val="24"/>
          <w:szCs w:val="24"/>
          <w:rtl/>
        </w:rPr>
        <w:t xml:space="preserve"> </w:t>
      </w:r>
    </w:p>
    <w:p w:rsidR="001A689C" w:rsidRPr="001A689C" w:rsidRDefault="001A689C" w:rsidP="001A689C">
      <w:pPr>
        <w:pStyle w:val="ListParagraph"/>
        <w:numPr>
          <w:ilvl w:val="0"/>
          <w:numId w:val="7"/>
        </w:numPr>
        <w:spacing w:before="240" w:after="120" w:line="360" w:lineRule="auto"/>
        <w:rPr>
          <w:rFonts w:asciiTheme="minorBidi" w:hAnsiTheme="minorBidi" w:cs="David"/>
          <w:sz w:val="24"/>
          <w:szCs w:val="24"/>
          <w:rtl/>
        </w:rPr>
      </w:pPr>
      <w:r>
        <w:rPr>
          <w:rFonts w:asciiTheme="minorBidi" w:hAnsiTheme="minorBidi" w:cs="David" w:hint="cs"/>
          <w:sz w:val="24"/>
          <w:szCs w:val="24"/>
          <w:rtl/>
        </w:rPr>
        <w:t>יכולת עבודה מפותחת מול הציבור ומתן שירות אנליטי מתקדם בהפרדה וכימות חומרים כימים שונים.</w:t>
      </w:r>
    </w:p>
    <w:p w:rsidR="001A689C" w:rsidRPr="0072650E" w:rsidRDefault="001A689C" w:rsidP="001A689C">
      <w:pPr>
        <w:spacing w:before="120" w:after="120" w:line="360" w:lineRule="auto"/>
        <w:rPr>
          <w:rFonts w:asciiTheme="minorBidi" w:hAnsiTheme="minorBidi" w:cs="David"/>
          <w:b/>
          <w:bCs/>
          <w:color w:val="02117C"/>
          <w:sz w:val="24"/>
          <w:szCs w:val="24"/>
          <w:rtl/>
        </w:rPr>
      </w:pPr>
      <w:r w:rsidRPr="0072650E">
        <w:rPr>
          <w:rFonts w:asciiTheme="minorBidi" w:hAnsiTheme="minorBidi" w:cs="David"/>
          <w:b/>
          <w:bCs/>
          <w:color w:val="02117C"/>
          <w:sz w:val="24"/>
          <w:szCs w:val="24"/>
          <w:rtl/>
        </w:rPr>
        <w:t>ניסיון תעסוקתי</w:t>
      </w:r>
    </w:p>
    <w:tbl>
      <w:tblPr>
        <w:bidiVisual/>
        <w:tblW w:w="8612" w:type="dxa"/>
        <w:tblLook w:val="04A0" w:firstRow="1" w:lastRow="0" w:firstColumn="1" w:lastColumn="0" w:noHBand="0" w:noVBand="1"/>
      </w:tblPr>
      <w:tblGrid>
        <w:gridCol w:w="1611"/>
        <w:gridCol w:w="6"/>
        <w:gridCol w:w="6995"/>
      </w:tblGrid>
      <w:tr w:rsidR="001A689C" w:rsidRPr="0072650E" w:rsidTr="00916746">
        <w:tc>
          <w:tcPr>
            <w:tcW w:w="1611" w:type="dxa"/>
          </w:tcPr>
          <w:p w:rsidR="001A689C" w:rsidRPr="0072650E" w:rsidRDefault="001A689C" w:rsidP="00DD0B05">
            <w:pPr>
              <w:spacing w:line="360" w:lineRule="auto"/>
              <w:jc w:val="both"/>
              <w:rPr>
                <w:rFonts w:asciiTheme="minorBidi" w:hAnsiTheme="minorBidi" w:cs="David"/>
                <w:sz w:val="24"/>
                <w:szCs w:val="24"/>
                <w:rtl/>
              </w:rPr>
            </w:pPr>
            <w:r w:rsidRPr="0072650E">
              <w:rPr>
                <w:rFonts w:asciiTheme="minorBidi" w:hAnsiTheme="minorBidi" w:cs="David"/>
                <w:sz w:val="24"/>
                <w:szCs w:val="24"/>
                <w:rtl/>
              </w:rPr>
              <w:t>2015 -  20</w:t>
            </w:r>
            <w:r w:rsidR="00A50A94">
              <w:rPr>
                <w:rFonts w:asciiTheme="minorBidi" w:hAnsiTheme="minorBidi" w:cs="David" w:hint="cs"/>
                <w:sz w:val="24"/>
                <w:szCs w:val="24"/>
                <w:rtl/>
              </w:rPr>
              <w:t>2</w:t>
            </w:r>
            <w:r w:rsidR="00DD0B05">
              <w:rPr>
                <w:rFonts w:asciiTheme="minorBidi" w:hAnsiTheme="minorBidi" w:cs="David" w:hint="cs"/>
                <w:sz w:val="24"/>
                <w:szCs w:val="24"/>
                <w:rtl/>
              </w:rPr>
              <w:t>1</w:t>
            </w:r>
          </w:p>
        </w:tc>
        <w:tc>
          <w:tcPr>
            <w:tcW w:w="7001" w:type="dxa"/>
            <w:gridSpan w:val="2"/>
          </w:tcPr>
          <w:p w:rsidR="001A689C" w:rsidRPr="0072650E" w:rsidRDefault="001A689C" w:rsidP="0091408C">
            <w:pPr>
              <w:numPr>
                <w:ilvl w:val="0"/>
                <w:numId w:val="5"/>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אחראי מעבדה ומהנדס מחקר ביחידה לציוד בין מכוני (צב"מ) במכון וולקני במשך </w:t>
            </w:r>
            <w:r w:rsidR="0091408C">
              <w:rPr>
                <w:rFonts w:asciiTheme="minorBidi" w:hAnsiTheme="minorBidi" w:cs="David" w:hint="cs"/>
                <w:sz w:val="24"/>
                <w:szCs w:val="24"/>
                <w:rtl/>
              </w:rPr>
              <w:t>שלוש שנים</w:t>
            </w:r>
            <w:r w:rsidRPr="0072650E">
              <w:rPr>
                <w:rFonts w:asciiTheme="minorBidi" w:hAnsiTheme="minorBidi" w:cs="David"/>
                <w:sz w:val="24"/>
                <w:szCs w:val="24"/>
                <w:rtl/>
              </w:rPr>
              <w:t>, נותן שירות אנליטי עבור כל החוקרים בנושאים הפר</w:t>
            </w:r>
            <w:r>
              <w:rPr>
                <w:rFonts w:asciiTheme="minorBidi" w:hAnsiTheme="minorBidi" w:cs="David"/>
                <w:sz w:val="24"/>
                <w:szCs w:val="24"/>
                <w:rtl/>
              </w:rPr>
              <w:t xml:space="preserve">דת חומרים, אפיון וכימות ועבודה </w:t>
            </w:r>
            <w:r>
              <w:rPr>
                <w:rFonts w:asciiTheme="minorBidi" w:hAnsiTheme="minorBidi" w:cs="David" w:hint="cs"/>
                <w:sz w:val="24"/>
                <w:szCs w:val="24"/>
                <w:rtl/>
              </w:rPr>
              <w:t>על מגוון רחב של מכשירים:</w:t>
            </w:r>
            <w:r>
              <w:rPr>
                <w:rFonts w:asciiTheme="minorBidi" w:hAnsiTheme="minorBidi" w:cs="David"/>
                <w:sz w:val="22"/>
                <w:szCs w:val="22"/>
              </w:rPr>
              <w:t>UHPLC, FTIR</w:t>
            </w:r>
            <w:r w:rsidRPr="00105EB1">
              <w:rPr>
                <w:rFonts w:asciiTheme="minorBidi" w:hAnsiTheme="minorBidi" w:cs="David"/>
                <w:sz w:val="22"/>
                <w:szCs w:val="22"/>
              </w:rPr>
              <w:t xml:space="preserve"> GC-MS,</w:t>
            </w:r>
            <w:r w:rsidRPr="00105EB1">
              <w:rPr>
                <w:rFonts w:asciiTheme="minorBidi" w:hAnsiTheme="minorBidi" w:cs="David"/>
                <w:sz w:val="22"/>
                <w:szCs w:val="22"/>
                <w:rtl/>
              </w:rPr>
              <w:t xml:space="preserve"> </w:t>
            </w:r>
            <w:r w:rsidRPr="00105EB1">
              <w:rPr>
                <w:rFonts w:asciiTheme="minorBidi" w:hAnsiTheme="minorBidi" w:cs="David"/>
                <w:sz w:val="22"/>
                <w:szCs w:val="22"/>
              </w:rPr>
              <w:t>TOC, particle size analyzer, Atomic absorption, Flame photometer, LC-MS/MS, Prep-HPLC, IC.</w:t>
            </w:r>
          </w:p>
          <w:p w:rsidR="00A50A94" w:rsidRDefault="00A50A94" w:rsidP="00A50A94">
            <w:pPr>
              <w:numPr>
                <w:ilvl w:val="0"/>
                <w:numId w:val="5"/>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פיתוח שיטת זיהוי וכימות של פרמונים מחרקים ע" מכשיר </w:t>
            </w:r>
            <w:r>
              <w:rPr>
                <w:rFonts w:asciiTheme="minorBidi" w:hAnsiTheme="minorBidi" w:cs="David" w:hint="cs"/>
                <w:sz w:val="24"/>
                <w:szCs w:val="24"/>
              </w:rPr>
              <w:t>GCMS</w:t>
            </w:r>
            <w:r>
              <w:rPr>
                <w:rFonts w:asciiTheme="minorBidi" w:hAnsiTheme="minorBidi" w:cs="David" w:hint="cs"/>
                <w:sz w:val="24"/>
                <w:szCs w:val="24"/>
                <w:rtl/>
              </w:rPr>
              <w:t>.</w:t>
            </w:r>
          </w:p>
          <w:p w:rsidR="00A50A94" w:rsidRPr="00A50A94" w:rsidRDefault="00A50A94" w:rsidP="00A50A94">
            <w:pPr>
              <w:numPr>
                <w:ilvl w:val="0"/>
                <w:numId w:val="5"/>
              </w:numPr>
              <w:spacing w:line="360" w:lineRule="auto"/>
              <w:jc w:val="both"/>
              <w:rPr>
                <w:rFonts w:asciiTheme="minorBidi" w:hAnsiTheme="minorBidi" w:cs="David"/>
                <w:sz w:val="24"/>
                <w:szCs w:val="24"/>
                <w:rtl/>
              </w:rPr>
            </w:pPr>
            <w:r>
              <w:rPr>
                <w:rFonts w:asciiTheme="minorBidi" w:hAnsiTheme="minorBidi" w:cs="David"/>
                <w:sz w:val="24"/>
                <w:szCs w:val="24"/>
                <w:rtl/>
              </w:rPr>
              <w:t xml:space="preserve">עבודה על אפיון חומרים </w:t>
            </w:r>
            <w:r w:rsidR="001A689C" w:rsidRPr="0072650E">
              <w:rPr>
                <w:rFonts w:asciiTheme="minorBidi" w:hAnsiTheme="minorBidi" w:cs="David"/>
                <w:sz w:val="24"/>
                <w:szCs w:val="24"/>
                <w:rtl/>
              </w:rPr>
              <w:t xml:space="preserve">נדיפים מפרחי בר </w:t>
            </w:r>
            <w:r>
              <w:rPr>
                <w:rFonts w:asciiTheme="minorBidi" w:hAnsiTheme="minorBidi" w:cs="David" w:hint="cs"/>
                <w:sz w:val="24"/>
                <w:szCs w:val="24"/>
                <w:rtl/>
              </w:rPr>
              <w:t>ע"י מכשיר</w:t>
            </w:r>
            <w:r w:rsidR="001A689C" w:rsidRPr="0072650E">
              <w:rPr>
                <w:rFonts w:asciiTheme="minorBidi" w:hAnsiTheme="minorBidi" w:cs="David"/>
                <w:sz w:val="24"/>
                <w:szCs w:val="24"/>
                <w:rtl/>
              </w:rPr>
              <w:t xml:space="preserve"> </w:t>
            </w:r>
            <w:r w:rsidR="001A689C" w:rsidRPr="00105EB1">
              <w:rPr>
                <w:rFonts w:asciiTheme="minorBidi" w:hAnsiTheme="minorBidi" w:cs="David"/>
                <w:sz w:val="22"/>
                <w:szCs w:val="22"/>
              </w:rPr>
              <w:t>GC-MS</w:t>
            </w:r>
            <w:r w:rsidR="001A689C" w:rsidRPr="0072650E">
              <w:rPr>
                <w:rFonts w:asciiTheme="minorBidi" w:hAnsiTheme="minorBidi" w:cs="David"/>
                <w:sz w:val="24"/>
                <w:szCs w:val="24"/>
                <w:rtl/>
              </w:rPr>
              <w:t xml:space="preserve"> בשיטת </w:t>
            </w:r>
            <w:r w:rsidR="001A689C" w:rsidRPr="00105EB1">
              <w:rPr>
                <w:rFonts w:asciiTheme="minorBidi" w:hAnsiTheme="minorBidi" w:cs="David"/>
                <w:sz w:val="22"/>
                <w:szCs w:val="22"/>
              </w:rPr>
              <w:t>HeadSpac</w:t>
            </w:r>
            <w:r w:rsidR="001A689C" w:rsidRPr="0072650E">
              <w:rPr>
                <w:rFonts w:asciiTheme="minorBidi" w:hAnsiTheme="minorBidi" w:cs="David"/>
                <w:sz w:val="24"/>
                <w:szCs w:val="24"/>
              </w:rPr>
              <w:t>e</w:t>
            </w:r>
            <w:r w:rsidR="001A689C" w:rsidRPr="0072650E">
              <w:rPr>
                <w:rFonts w:asciiTheme="minorBidi" w:hAnsiTheme="minorBidi" w:cs="David"/>
                <w:sz w:val="24"/>
                <w:szCs w:val="24"/>
                <w:rtl/>
              </w:rPr>
              <w:t>.</w:t>
            </w:r>
          </w:p>
          <w:p w:rsidR="00A50A94" w:rsidRPr="00A50A94" w:rsidRDefault="001A689C" w:rsidP="00A50A94">
            <w:pPr>
              <w:numPr>
                <w:ilvl w:val="0"/>
                <w:numId w:val="5"/>
              </w:numPr>
              <w:spacing w:line="360" w:lineRule="auto"/>
              <w:jc w:val="both"/>
              <w:rPr>
                <w:rFonts w:asciiTheme="minorBidi" w:hAnsiTheme="minorBidi" w:cs="David"/>
                <w:sz w:val="24"/>
                <w:szCs w:val="24"/>
                <w:rtl/>
              </w:rPr>
            </w:pPr>
            <w:r w:rsidRPr="0072650E">
              <w:rPr>
                <w:rFonts w:asciiTheme="minorBidi" w:hAnsiTheme="minorBidi" w:cs="David"/>
                <w:sz w:val="24"/>
                <w:szCs w:val="24"/>
                <w:rtl/>
              </w:rPr>
              <w:lastRenderedPageBreak/>
              <w:t>פית</w:t>
            </w:r>
            <w:r w:rsidR="00A50A94">
              <w:rPr>
                <w:rFonts w:asciiTheme="minorBidi" w:hAnsiTheme="minorBidi" w:cs="David" w:hint="cs"/>
                <w:sz w:val="24"/>
                <w:szCs w:val="24"/>
                <w:rtl/>
              </w:rPr>
              <w:t xml:space="preserve">וח </w:t>
            </w:r>
            <w:r w:rsidRPr="0072650E">
              <w:rPr>
                <w:rFonts w:asciiTheme="minorBidi" w:hAnsiTheme="minorBidi" w:cs="David"/>
                <w:sz w:val="24"/>
                <w:szCs w:val="24"/>
                <w:rtl/>
              </w:rPr>
              <w:t xml:space="preserve">שיטת זיהוי וכימות עבור </w:t>
            </w:r>
            <w:r w:rsidRPr="0072650E">
              <w:rPr>
                <w:rFonts w:asciiTheme="minorBidi" w:hAnsiTheme="minorBidi" w:cs="David"/>
                <w:sz w:val="24"/>
                <w:szCs w:val="24"/>
              </w:rPr>
              <w:t xml:space="preserve"> </w:t>
            </w:r>
            <w:r w:rsidRPr="00105EB1">
              <w:rPr>
                <w:rFonts w:asciiTheme="minorBidi" w:hAnsiTheme="minorBidi" w:cs="David"/>
                <w:sz w:val="22"/>
                <w:szCs w:val="22"/>
              </w:rPr>
              <w:t>Prothioconazole</w:t>
            </w:r>
            <w:r w:rsidRPr="0072650E">
              <w:rPr>
                <w:rFonts w:asciiTheme="minorBidi" w:hAnsiTheme="minorBidi" w:cs="David"/>
                <w:sz w:val="24"/>
                <w:szCs w:val="24"/>
                <w:rtl/>
              </w:rPr>
              <w:t>ו</w:t>
            </w:r>
            <w:r w:rsidRPr="00105EB1">
              <w:rPr>
                <w:rFonts w:asciiTheme="minorBidi" w:hAnsiTheme="minorBidi" w:cs="David"/>
                <w:sz w:val="22"/>
                <w:szCs w:val="22"/>
                <w:rtl/>
              </w:rPr>
              <w:t xml:space="preserve"> </w:t>
            </w:r>
            <w:r w:rsidRPr="00105EB1">
              <w:rPr>
                <w:rFonts w:asciiTheme="minorBidi" w:hAnsiTheme="minorBidi" w:cs="David"/>
                <w:sz w:val="22"/>
                <w:szCs w:val="22"/>
              </w:rPr>
              <w:t>Tebuconazole</w:t>
            </w:r>
            <w:r w:rsidRPr="0072650E">
              <w:rPr>
                <w:rFonts w:asciiTheme="minorBidi" w:hAnsiTheme="minorBidi" w:cs="David"/>
                <w:sz w:val="24"/>
                <w:szCs w:val="24"/>
                <w:rtl/>
              </w:rPr>
              <w:t xml:space="preserve"> ב </w:t>
            </w:r>
            <w:r w:rsidRPr="00105EB1">
              <w:rPr>
                <w:rFonts w:asciiTheme="minorBidi" w:hAnsiTheme="minorBidi" w:cs="David"/>
                <w:sz w:val="22"/>
                <w:szCs w:val="22"/>
              </w:rPr>
              <w:t>LC-MS/MS</w:t>
            </w:r>
            <w:r w:rsidRPr="00105EB1">
              <w:rPr>
                <w:rFonts w:asciiTheme="minorBidi" w:hAnsiTheme="minorBidi" w:cs="David"/>
                <w:sz w:val="22"/>
                <w:szCs w:val="22"/>
                <w:rtl/>
              </w:rPr>
              <w:t>.</w:t>
            </w:r>
          </w:p>
          <w:p w:rsidR="001A689C" w:rsidRPr="0072650E" w:rsidRDefault="001A689C" w:rsidP="006532FE">
            <w:pPr>
              <w:numPr>
                <w:ilvl w:val="0"/>
                <w:numId w:val="5"/>
              </w:numPr>
              <w:spacing w:line="360" w:lineRule="auto"/>
              <w:jc w:val="both"/>
              <w:rPr>
                <w:rFonts w:asciiTheme="minorBidi" w:hAnsiTheme="minorBidi" w:cs="David"/>
                <w:sz w:val="24"/>
                <w:szCs w:val="24"/>
                <w:rtl/>
              </w:rPr>
            </w:pPr>
            <w:r w:rsidRPr="0072650E">
              <w:rPr>
                <w:rFonts w:asciiTheme="minorBidi" w:hAnsiTheme="minorBidi" w:cs="David"/>
                <w:sz w:val="24"/>
                <w:szCs w:val="24"/>
                <w:rtl/>
              </w:rPr>
              <w:t>אפיון חלקיקים מרחפים בתמיסות מימיות, העבודה כללה ביצוע בדיקה של גודל חלקיקים (</w:t>
            </w:r>
            <w:r w:rsidRPr="00105EB1">
              <w:rPr>
                <w:rFonts w:asciiTheme="minorBidi" w:hAnsiTheme="minorBidi" w:cs="David"/>
                <w:sz w:val="22"/>
                <w:szCs w:val="22"/>
              </w:rPr>
              <w:t>DLS</w:t>
            </w:r>
            <w:r w:rsidRPr="0072650E">
              <w:rPr>
                <w:rFonts w:asciiTheme="minorBidi" w:hAnsiTheme="minorBidi" w:cs="David"/>
                <w:sz w:val="24"/>
                <w:szCs w:val="24"/>
                <w:rtl/>
              </w:rPr>
              <w:t>) ופוטנציאל זיטא (</w:t>
            </w:r>
            <w:r w:rsidRPr="00105EB1">
              <w:rPr>
                <w:rFonts w:asciiTheme="minorBidi" w:hAnsiTheme="minorBidi" w:cs="David"/>
                <w:sz w:val="22"/>
                <w:szCs w:val="22"/>
              </w:rPr>
              <w:t>ZP</w:t>
            </w:r>
            <w:r w:rsidRPr="0072650E">
              <w:rPr>
                <w:rFonts w:asciiTheme="minorBidi" w:hAnsiTheme="minorBidi" w:cs="David"/>
                <w:sz w:val="24"/>
                <w:szCs w:val="24"/>
                <w:rtl/>
              </w:rPr>
              <w:t xml:space="preserve">) על מכשיר </w:t>
            </w:r>
            <w:r w:rsidRPr="00105EB1">
              <w:rPr>
                <w:rFonts w:asciiTheme="minorBidi" w:hAnsiTheme="minorBidi" w:cs="David"/>
                <w:sz w:val="22"/>
                <w:szCs w:val="22"/>
              </w:rPr>
              <w:t>Zetasizer</w:t>
            </w:r>
            <w:r w:rsidRPr="0072650E">
              <w:rPr>
                <w:rFonts w:asciiTheme="minorBidi" w:hAnsiTheme="minorBidi" w:cs="David"/>
                <w:sz w:val="24"/>
                <w:szCs w:val="24"/>
                <w:rtl/>
              </w:rPr>
              <w:t>, ניתוח התוצאות וסיכום מסקנות.</w:t>
            </w:r>
          </w:p>
          <w:p w:rsidR="001A689C" w:rsidRDefault="00A50A94" w:rsidP="001A689C">
            <w:pPr>
              <w:numPr>
                <w:ilvl w:val="0"/>
                <w:numId w:val="5"/>
              </w:numPr>
              <w:spacing w:line="360" w:lineRule="auto"/>
              <w:jc w:val="both"/>
              <w:rPr>
                <w:rFonts w:asciiTheme="minorBidi" w:hAnsiTheme="minorBidi" w:cs="David"/>
                <w:sz w:val="24"/>
                <w:szCs w:val="24"/>
              </w:rPr>
            </w:pPr>
            <w:r>
              <w:rPr>
                <w:rFonts w:asciiTheme="minorBidi" w:hAnsiTheme="minorBidi" w:cs="David"/>
                <w:sz w:val="24"/>
                <w:szCs w:val="24"/>
                <w:rtl/>
              </w:rPr>
              <w:t>התאמת</w:t>
            </w:r>
            <w:r w:rsidR="001A689C" w:rsidRPr="0072650E">
              <w:rPr>
                <w:rFonts w:asciiTheme="minorBidi" w:hAnsiTheme="minorBidi" w:cs="David"/>
                <w:sz w:val="24"/>
                <w:szCs w:val="24"/>
                <w:rtl/>
              </w:rPr>
              <w:t xml:space="preserve"> שיטה רב שלבית לזיהוי וכימות 20 חומצות אמינו ע"י מכשיר </w:t>
            </w:r>
            <w:r w:rsidR="001A689C" w:rsidRPr="00105EB1">
              <w:rPr>
                <w:rFonts w:asciiTheme="minorBidi" w:hAnsiTheme="minorBidi" w:cs="David"/>
                <w:sz w:val="22"/>
                <w:szCs w:val="22"/>
              </w:rPr>
              <w:t>LC-MS/MS</w:t>
            </w:r>
            <w:r w:rsidR="001A689C" w:rsidRPr="0072650E">
              <w:rPr>
                <w:rFonts w:asciiTheme="minorBidi" w:hAnsiTheme="minorBidi" w:cs="David"/>
                <w:sz w:val="24"/>
                <w:szCs w:val="24"/>
                <w:rtl/>
              </w:rPr>
              <w:t>, השתמשתי בשיטה זו לזיהוי וכימות החומצות האמינו שנמצאות בדוגמאות מן החי.</w:t>
            </w:r>
          </w:p>
          <w:p w:rsidR="0091408C" w:rsidRDefault="0091408C" w:rsidP="0091408C">
            <w:pPr>
              <w:numPr>
                <w:ilvl w:val="0"/>
                <w:numId w:val="5"/>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התאמתי שיטה לזיהוי </w:t>
            </w:r>
            <w:r w:rsidRPr="0091408C">
              <w:rPr>
                <w:rFonts w:asciiTheme="minorBidi" w:hAnsiTheme="minorBidi" w:cs="David"/>
                <w:sz w:val="24"/>
                <w:szCs w:val="24"/>
              </w:rPr>
              <w:t>cannabinoids</w:t>
            </w:r>
            <w:r>
              <w:rPr>
                <w:rFonts w:asciiTheme="minorBidi" w:hAnsiTheme="minorBidi" w:cs="David" w:hint="cs"/>
                <w:sz w:val="24"/>
                <w:szCs w:val="24"/>
                <w:rtl/>
              </w:rPr>
              <w:t xml:space="preserve"> ו </w:t>
            </w:r>
            <w:r>
              <w:rPr>
                <w:rFonts w:asciiTheme="minorBidi" w:hAnsiTheme="minorBidi" w:cs="David"/>
                <w:sz w:val="24"/>
                <w:szCs w:val="24"/>
              </w:rPr>
              <w:t xml:space="preserve"> </w:t>
            </w:r>
            <w:r w:rsidRPr="0091408C">
              <w:rPr>
                <w:rFonts w:asciiTheme="minorBidi" w:hAnsiTheme="minorBidi" w:cs="David"/>
                <w:sz w:val="24"/>
                <w:szCs w:val="24"/>
              </w:rPr>
              <w:t>Terpenes</w:t>
            </w:r>
            <w:r>
              <w:rPr>
                <w:rFonts w:asciiTheme="minorBidi" w:hAnsiTheme="minorBidi" w:cs="David" w:hint="cs"/>
                <w:sz w:val="24"/>
                <w:szCs w:val="24"/>
                <w:rtl/>
              </w:rPr>
              <w:t xml:space="preserve">ב </w:t>
            </w:r>
            <w:r>
              <w:rPr>
                <w:rFonts w:asciiTheme="minorBidi" w:hAnsiTheme="minorBidi" w:cs="David"/>
                <w:sz w:val="24"/>
                <w:szCs w:val="24"/>
              </w:rPr>
              <w:t>GC-MS</w:t>
            </w:r>
            <w:r>
              <w:rPr>
                <w:rFonts w:asciiTheme="minorBidi" w:hAnsiTheme="minorBidi" w:cs="David" w:hint="cs"/>
                <w:sz w:val="24"/>
                <w:szCs w:val="24"/>
                <w:rtl/>
              </w:rPr>
              <w:t>.</w:t>
            </w:r>
          </w:p>
          <w:p w:rsidR="0091408C" w:rsidRDefault="0091408C" w:rsidP="0091408C">
            <w:pPr>
              <w:spacing w:line="360" w:lineRule="auto"/>
              <w:ind w:left="360"/>
              <w:jc w:val="both"/>
              <w:rPr>
                <w:rFonts w:asciiTheme="minorBidi" w:hAnsiTheme="minorBidi" w:cs="David"/>
                <w:sz w:val="24"/>
                <w:szCs w:val="24"/>
              </w:rPr>
            </w:pPr>
          </w:p>
          <w:p w:rsidR="0091408C" w:rsidRDefault="0091408C" w:rsidP="0091408C">
            <w:pPr>
              <w:numPr>
                <w:ilvl w:val="0"/>
                <w:numId w:val="5"/>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התאמתי שיטות הפרדה של מיצוי צמחים ופטריות עבור חומרים לא ידועים ב </w:t>
            </w:r>
            <w:r>
              <w:rPr>
                <w:rFonts w:asciiTheme="minorBidi" w:hAnsiTheme="minorBidi" w:cs="David"/>
                <w:sz w:val="24"/>
                <w:szCs w:val="24"/>
              </w:rPr>
              <w:t>Prep-HPLC</w:t>
            </w:r>
            <w:r>
              <w:rPr>
                <w:rFonts w:asciiTheme="minorBidi" w:hAnsiTheme="minorBidi" w:cs="David" w:hint="cs"/>
                <w:sz w:val="24"/>
                <w:szCs w:val="24"/>
                <w:rtl/>
              </w:rPr>
              <w:t>.</w:t>
            </w:r>
          </w:p>
          <w:p w:rsidR="0091408C" w:rsidRDefault="0091408C" w:rsidP="0091408C">
            <w:pPr>
              <w:pStyle w:val="ListParagraph"/>
              <w:rPr>
                <w:rFonts w:asciiTheme="minorBidi" w:hAnsiTheme="minorBidi" w:cs="David"/>
                <w:sz w:val="24"/>
                <w:szCs w:val="24"/>
                <w:rtl/>
              </w:rPr>
            </w:pPr>
          </w:p>
          <w:p w:rsidR="0091408C" w:rsidRDefault="0091408C" w:rsidP="0091408C">
            <w:pPr>
              <w:numPr>
                <w:ilvl w:val="0"/>
                <w:numId w:val="5"/>
              </w:numPr>
              <w:spacing w:line="360" w:lineRule="auto"/>
              <w:jc w:val="both"/>
              <w:rPr>
                <w:rFonts w:asciiTheme="minorBidi" w:hAnsiTheme="minorBidi" w:cs="David"/>
                <w:sz w:val="24"/>
                <w:szCs w:val="24"/>
              </w:rPr>
            </w:pPr>
            <w:r>
              <w:rPr>
                <w:rFonts w:asciiTheme="minorBidi" w:hAnsiTheme="minorBidi" w:cs="David" w:hint="cs"/>
                <w:sz w:val="24"/>
                <w:szCs w:val="24"/>
                <w:rtl/>
              </w:rPr>
              <w:t>פית</w:t>
            </w:r>
            <w:r w:rsidR="00A50A94">
              <w:rPr>
                <w:rFonts w:asciiTheme="minorBidi" w:hAnsiTheme="minorBidi" w:cs="David" w:hint="cs"/>
                <w:sz w:val="24"/>
                <w:szCs w:val="24"/>
                <w:rtl/>
              </w:rPr>
              <w:t xml:space="preserve">חתי שיטת זיהוי עבור חומרי ההדברה </w:t>
            </w:r>
            <w:r w:rsidRPr="0091408C">
              <w:rPr>
                <w:rFonts w:asciiTheme="minorBidi" w:hAnsiTheme="minorBidi" w:cs="David"/>
                <w:sz w:val="24"/>
                <w:szCs w:val="24"/>
              </w:rPr>
              <w:t>Bifenthrin</w:t>
            </w:r>
            <w:r w:rsidR="00A50A94">
              <w:rPr>
                <w:rFonts w:asciiTheme="minorBidi" w:hAnsiTheme="minorBidi" w:cs="David" w:hint="cs"/>
                <w:sz w:val="24"/>
                <w:szCs w:val="24"/>
                <w:rtl/>
              </w:rPr>
              <w:t xml:space="preserve"> ו </w:t>
            </w:r>
            <w:r w:rsidR="00A50A94">
              <w:rPr>
                <w:rFonts w:asciiTheme="minorBidi" w:hAnsiTheme="minorBidi" w:cs="David" w:hint="cs"/>
                <w:sz w:val="24"/>
                <w:szCs w:val="24"/>
              </w:rPr>
              <w:t>D</w:t>
            </w:r>
            <w:r w:rsidR="00A50A94">
              <w:rPr>
                <w:rFonts w:asciiTheme="minorBidi" w:hAnsiTheme="minorBidi" w:cs="David"/>
                <w:sz w:val="24"/>
                <w:szCs w:val="24"/>
              </w:rPr>
              <w:t>eltamethrin</w:t>
            </w:r>
            <w:r w:rsidR="00A50A94">
              <w:rPr>
                <w:rFonts w:asciiTheme="minorBidi" w:hAnsiTheme="minorBidi" w:cs="David" w:hint="cs"/>
                <w:sz w:val="24"/>
                <w:szCs w:val="24"/>
                <w:rtl/>
              </w:rPr>
              <w:t xml:space="preserve"> </w:t>
            </w:r>
            <w:r>
              <w:rPr>
                <w:rFonts w:asciiTheme="minorBidi" w:hAnsiTheme="minorBidi" w:cs="David" w:hint="cs"/>
                <w:sz w:val="24"/>
                <w:szCs w:val="24"/>
                <w:rtl/>
              </w:rPr>
              <w:t xml:space="preserve">במכשיר </w:t>
            </w:r>
            <w:r>
              <w:rPr>
                <w:rFonts w:asciiTheme="minorBidi" w:hAnsiTheme="minorBidi" w:cs="David"/>
                <w:sz w:val="24"/>
                <w:szCs w:val="24"/>
              </w:rPr>
              <w:t>GC-MS</w:t>
            </w:r>
            <w:r>
              <w:rPr>
                <w:rFonts w:asciiTheme="minorBidi" w:hAnsiTheme="minorBidi" w:cs="David" w:hint="cs"/>
                <w:sz w:val="24"/>
                <w:szCs w:val="24"/>
                <w:rtl/>
              </w:rPr>
              <w:t>.</w:t>
            </w:r>
          </w:p>
          <w:p w:rsidR="0091408C" w:rsidRDefault="0091408C" w:rsidP="0091408C">
            <w:pPr>
              <w:pStyle w:val="ListParagraph"/>
              <w:rPr>
                <w:rFonts w:asciiTheme="minorBidi" w:hAnsiTheme="minorBidi" w:cs="David"/>
                <w:sz w:val="24"/>
                <w:szCs w:val="24"/>
                <w:rtl/>
              </w:rPr>
            </w:pPr>
          </w:p>
          <w:p w:rsidR="0091408C" w:rsidRPr="001A689C" w:rsidRDefault="0091408C" w:rsidP="00670564">
            <w:pPr>
              <w:numPr>
                <w:ilvl w:val="0"/>
                <w:numId w:val="5"/>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פיתחתי שיטת זיהוי של </w:t>
            </w:r>
            <w:r w:rsidR="00670564">
              <w:rPr>
                <w:rFonts w:asciiTheme="minorBidi" w:hAnsiTheme="minorBidi" w:cs="David"/>
                <w:sz w:val="24"/>
                <w:szCs w:val="24"/>
              </w:rPr>
              <w:t xml:space="preserve"> </w:t>
            </w:r>
            <w:r w:rsidRPr="0091408C">
              <w:rPr>
                <w:rFonts w:asciiTheme="minorBidi" w:hAnsiTheme="minorBidi" w:cs="David"/>
                <w:sz w:val="24"/>
                <w:szCs w:val="24"/>
              </w:rPr>
              <w:t>Methyl isocyanate</w:t>
            </w:r>
            <w:r w:rsidR="00670564">
              <w:rPr>
                <w:rFonts w:asciiTheme="minorBidi" w:hAnsiTheme="minorBidi" w:cs="David" w:hint="cs"/>
                <w:sz w:val="24"/>
                <w:szCs w:val="24"/>
                <w:rtl/>
              </w:rPr>
              <w:t>בקרקעות</w:t>
            </w:r>
            <w:r>
              <w:rPr>
                <w:rFonts w:asciiTheme="minorBidi" w:hAnsiTheme="minorBidi" w:cs="David" w:hint="cs"/>
                <w:sz w:val="24"/>
                <w:szCs w:val="24"/>
                <w:rtl/>
              </w:rPr>
              <w:t xml:space="preserve"> </w:t>
            </w:r>
            <w:r w:rsidR="00670564">
              <w:rPr>
                <w:rFonts w:asciiTheme="minorBidi" w:hAnsiTheme="minorBidi" w:cs="David" w:hint="cs"/>
                <w:sz w:val="24"/>
                <w:szCs w:val="24"/>
                <w:rtl/>
              </w:rPr>
              <w:t xml:space="preserve">ע"י </w:t>
            </w:r>
            <w:r w:rsidR="00670564" w:rsidRPr="00105EB1">
              <w:rPr>
                <w:rFonts w:asciiTheme="minorBidi" w:hAnsiTheme="minorBidi" w:cs="David"/>
                <w:sz w:val="22"/>
                <w:szCs w:val="22"/>
              </w:rPr>
              <w:t>GC-MS</w:t>
            </w:r>
            <w:r w:rsidR="00670564" w:rsidRPr="0072650E">
              <w:rPr>
                <w:rFonts w:asciiTheme="minorBidi" w:hAnsiTheme="minorBidi" w:cs="David"/>
                <w:sz w:val="24"/>
                <w:szCs w:val="24"/>
                <w:rtl/>
              </w:rPr>
              <w:t xml:space="preserve"> בשיטת </w:t>
            </w:r>
            <w:r w:rsidR="00670564" w:rsidRPr="00105EB1">
              <w:rPr>
                <w:rFonts w:asciiTheme="minorBidi" w:hAnsiTheme="minorBidi" w:cs="David"/>
                <w:sz w:val="22"/>
                <w:szCs w:val="22"/>
              </w:rPr>
              <w:t>HeadSpac</w:t>
            </w:r>
            <w:r w:rsidR="00670564" w:rsidRPr="0072650E">
              <w:rPr>
                <w:rFonts w:asciiTheme="minorBidi" w:hAnsiTheme="minorBidi" w:cs="David"/>
                <w:sz w:val="24"/>
                <w:szCs w:val="24"/>
              </w:rPr>
              <w:t>e</w:t>
            </w:r>
            <w:r w:rsidR="00670564" w:rsidRPr="0072650E">
              <w:rPr>
                <w:rFonts w:asciiTheme="minorBidi" w:hAnsiTheme="minorBidi" w:cs="David"/>
                <w:sz w:val="24"/>
                <w:szCs w:val="24"/>
                <w:rtl/>
              </w:rPr>
              <w:t>.</w:t>
            </w:r>
          </w:p>
        </w:tc>
      </w:tr>
      <w:tr w:rsidR="001A689C" w:rsidRPr="0072650E" w:rsidTr="00916746">
        <w:tc>
          <w:tcPr>
            <w:tcW w:w="1617" w:type="dxa"/>
            <w:gridSpan w:val="2"/>
          </w:tcPr>
          <w:p w:rsidR="001A689C" w:rsidRPr="00916746" w:rsidRDefault="00916746" w:rsidP="00916746">
            <w:pPr>
              <w:spacing w:line="360" w:lineRule="auto"/>
              <w:jc w:val="both"/>
              <w:rPr>
                <w:rFonts w:asciiTheme="minorBidi" w:hAnsiTheme="minorBidi" w:cs="David"/>
                <w:sz w:val="24"/>
                <w:szCs w:val="24"/>
                <w:rtl/>
              </w:rPr>
            </w:pPr>
            <w:r>
              <w:rPr>
                <w:rFonts w:asciiTheme="minorBidi" w:hAnsiTheme="minorBidi" w:cs="David" w:hint="cs"/>
                <w:sz w:val="24"/>
                <w:szCs w:val="24"/>
                <w:rtl/>
              </w:rPr>
              <w:lastRenderedPageBreak/>
              <w:t>2015-2011</w:t>
            </w:r>
          </w:p>
        </w:tc>
        <w:tc>
          <w:tcPr>
            <w:tcW w:w="6995" w:type="dxa"/>
          </w:tcPr>
          <w:p w:rsidR="001A689C" w:rsidRPr="0072650E" w:rsidRDefault="00A50A94" w:rsidP="00A50A94">
            <w:p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ב. </w:t>
            </w:r>
            <w:r w:rsidR="001A689C" w:rsidRPr="0072650E">
              <w:rPr>
                <w:rFonts w:asciiTheme="minorBidi" w:hAnsiTheme="minorBidi" w:cs="David"/>
                <w:sz w:val="24"/>
                <w:szCs w:val="24"/>
                <w:rtl/>
              </w:rPr>
              <w:t>מהנדס מחקר,  המכון למדעי הקרקע, המים והסביבה במכון וולקני.</w:t>
            </w:r>
          </w:p>
          <w:p w:rsidR="001A689C" w:rsidRPr="00A50A94" w:rsidRDefault="001A689C" w:rsidP="00A50A94">
            <w:pPr>
              <w:pStyle w:val="ListParagraph"/>
              <w:numPr>
                <w:ilvl w:val="0"/>
                <w:numId w:val="4"/>
              </w:numPr>
              <w:spacing w:line="360" w:lineRule="auto"/>
              <w:jc w:val="both"/>
              <w:rPr>
                <w:rFonts w:asciiTheme="minorBidi" w:hAnsiTheme="minorBidi" w:cs="David"/>
                <w:sz w:val="24"/>
                <w:szCs w:val="24"/>
                <w:rtl/>
              </w:rPr>
            </w:pPr>
            <w:r w:rsidRPr="00A50A94">
              <w:rPr>
                <w:rFonts w:asciiTheme="minorBidi" w:hAnsiTheme="minorBidi" w:cs="David"/>
                <w:sz w:val="24"/>
                <w:szCs w:val="24"/>
                <w:rtl/>
              </w:rPr>
              <w:t>במסגרת תפקיד</w:t>
            </w:r>
            <w:r w:rsidR="00A50A94">
              <w:rPr>
                <w:rFonts w:asciiTheme="minorBidi" w:hAnsiTheme="minorBidi" w:cs="David" w:hint="cs"/>
                <w:sz w:val="24"/>
                <w:szCs w:val="24"/>
                <w:rtl/>
              </w:rPr>
              <w:t>י</w:t>
            </w:r>
            <w:r w:rsidRPr="00A50A94">
              <w:rPr>
                <w:rFonts w:asciiTheme="minorBidi" w:hAnsiTheme="minorBidi" w:cs="David"/>
                <w:sz w:val="24"/>
                <w:szCs w:val="24"/>
                <w:rtl/>
              </w:rPr>
              <w:t xml:space="preserve"> עסקתי בבניית מערכי ניסויים ובדיקה כמותית ואיכותית של מזהמים בקרקעות ומי קולחים.</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אפיון איכותי וכמותי של מרכיבי פסולת נוזלית של בתי בד (עקר), התנסות במיצוי של פוליפינולי מקרקעות מזוהמות עם עקר, עבודה על סילילציה ואסתרפקציה של חומצות שומן במטרה לבדוק אותם ב </w:t>
            </w:r>
            <w:r w:rsidRPr="00105EB1">
              <w:rPr>
                <w:rFonts w:asciiTheme="minorBidi" w:hAnsiTheme="minorBidi" w:cs="David"/>
                <w:sz w:val="22"/>
                <w:szCs w:val="22"/>
              </w:rPr>
              <w:t>GC-MS</w:t>
            </w:r>
            <w:r w:rsidRPr="0072650E">
              <w:rPr>
                <w:rFonts w:asciiTheme="minorBidi" w:hAnsiTheme="minorBidi" w:cs="David"/>
                <w:sz w:val="24"/>
                <w:szCs w:val="24"/>
                <w:rtl/>
              </w:rPr>
              <w:t>.</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כימות ריכוז פוליפינולים כללי ע"י שיטת הצבע   </w:t>
            </w:r>
            <w:r w:rsidRPr="00105EB1">
              <w:rPr>
                <w:rFonts w:asciiTheme="minorBidi" w:hAnsiTheme="minorBidi" w:cs="David"/>
                <w:sz w:val="22"/>
                <w:szCs w:val="22"/>
              </w:rPr>
              <w:t>Folin-Ciocalteu reagent assay</w:t>
            </w:r>
            <w:r w:rsidRPr="0072650E">
              <w:rPr>
                <w:rFonts w:asciiTheme="minorBidi" w:hAnsiTheme="minorBidi" w:cs="David"/>
                <w:sz w:val="24"/>
                <w:szCs w:val="24"/>
                <w:rtl/>
              </w:rPr>
              <w:t>, ובדיקת אמינות השיטה לעבודה עם פסולת בתי בד.( הוצג פוסטר בכנס בגארמניה)</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כימות ריכוז חלבונים בתמיסות מימיות ע"י שימוש בשיטת  </w:t>
            </w:r>
            <w:r w:rsidRPr="0072650E">
              <w:rPr>
                <w:rFonts w:asciiTheme="minorBidi" w:hAnsiTheme="minorBidi" w:cs="David"/>
                <w:sz w:val="24"/>
                <w:szCs w:val="24"/>
              </w:rPr>
              <w:t xml:space="preserve"> </w:t>
            </w:r>
            <w:r w:rsidRPr="00105EB1">
              <w:rPr>
                <w:rFonts w:asciiTheme="minorBidi" w:hAnsiTheme="minorBidi" w:cs="David"/>
                <w:sz w:val="22"/>
                <w:szCs w:val="22"/>
              </w:rPr>
              <w:t>Lowry Protein Assay</w:t>
            </w:r>
            <w:r w:rsidRPr="0072650E">
              <w:rPr>
                <w:rFonts w:asciiTheme="minorBidi" w:hAnsiTheme="minorBidi" w:cs="David"/>
                <w:sz w:val="24"/>
                <w:szCs w:val="24"/>
                <w:rtl/>
              </w:rPr>
              <w:t>.</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lastRenderedPageBreak/>
              <w:t xml:space="preserve">פיתוח שיטת הפרדה לתערובת של 10 פוליפינולים במכשיר </w:t>
            </w:r>
            <w:r w:rsidRPr="00105EB1">
              <w:rPr>
                <w:rFonts w:asciiTheme="minorBidi" w:hAnsiTheme="minorBidi" w:cs="David"/>
                <w:sz w:val="22"/>
                <w:szCs w:val="22"/>
              </w:rPr>
              <w:t>HPLC</w:t>
            </w:r>
            <w:r w:rsidRPr="0072650E">
              <w:rPr>
                <w:rFonts w:asciiTheme="minorBidi" w:hAnsiTheme="minorBidi" w:cs="David"/>
                <w:sz w:val="24"/>
                <w:szCs w:val="24"/>
                <w:rtl/>
              </w:rPr>
              <w:t>, אפיון וכימות תרכובות אלו בפסולת נוזלית של בתי בד (עקר).(מאמר נשלח לפרסום)</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כימות פחמן כללי מומס מתמציות צמחיות ותמציות של קרקעות ע"י מכשיר </w:t>
            </w:r>
            <w:r w:rsidRPr="00105EB1">
              <w:rPr>
                <w:rFonts w:asciiTheme="minorBidi" w:hAnsiTheme="minorBidi" w:cs="David"/>
                <w:sz w:val="22"/>
                <w:szCs w:val="22"/>
              </w:rPr>
              <w:t>TOC</w:t>
            </w:r>
            <w:r w:rsidRPr="0072650E">
              <w:rPr>
                <w:rFonts w:asciiTheme="minorBidi" w:hAnsiTheme="minorBidi" w:cs="David"/>
                <w:sz w:val="24"/>
                <w:szCs w:val="24"/>
                <w:rtl/>
              </w:rPr>
              <w:t xml:space="preserve">. </w:t>
            </w:r>
          </w:p>
          <w:p w:rsidR="001A689C" w:rsidRPr="0072650E"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בדיקת היסודות אשלגן, חנקן וזרחן בתמציות של דוגמאות צמחיות ודוגמאות קרקע, הבדיקות נעשו במכשירים- </w:t>
            </w:r>
            <w:r w:rsidRPr="00105EB1">
              <w:rPr>
                <w:rFonts w:asciiTheme="minorBidi" w:hAnsiTheme="minorBidi" w:cs="David"/>
                <w:sz w:val="22"/>
                <w:szCs w:val="22"/>
              </w:rPr>
              <w:t>Sherwood model 410 Flame Photometer</w:t>
            </w:r>
            <w:r w:rsidRPr="00105EB1">
              <w:rPr>
                <w:rFonts w:asciiTheme="minorBidi" w:hAnsiTheme="minorBidi" w:cs="David"/>
                <w:sz w:val="22"/>
                <w:szCs w:val="22"/>
                <w:rtl/>
              </w:rPr>
              <w:t xml:space="preserve"> ו- (</w:t>
            </w:r>
            <w:r w:rsidRPr="00105EB1">
              <w:rPr>
                <w:rFonts w:asciiTheme="minorBidi" w:hAnsiTheme="minorBidi" w:cs="David"/>
                <w:sz w:val="22"/>
                <w:szCs w:val="22"/>
              </w:rPr>
              <w:t>Lachat Instruments, Quik Chem 8500 USA</w:t>
            </w:r>
            <w:r w:rsidRPr="00105EB1">
              <w:rPr>
                <w:rFonts w:asciiTheme="minorBidi" w:hAnsiTheme="minorBidi" w:cs="David"/>
                <w:sz w:val="22"/>
                <w:szCs w:val="22"/>
                <w:rtl/>
              </w:rPr>
              <w:t>)</w:t>
            </w:r>
            <w:r w:rsidRPr="00105EB1">
              <w:rPr>
                <w:rFonts w:asciiTheme="minorBidi" w:hAnsiTheme="minorBidi" w:cs="David"/>
                <w:sz w:val="22"/>
                <w:szCs w:val="22"/>
              </w:rPr>
              <w:t xml:space="preserve"> auto analyzer</w:t>
            </w:r>
            <w:r w:rsidRPr="0072650E">
              <w:rPr>
                <w:rFonts w:asciiTheme="minorBidi" w:hAnsiTheme="minorBidi" w:cs="David"/>
                <w:sz w:val="24"/>
                <w:szCs w:val="24"/>
                <w:rtl/>
              </w:rPr>
              <w:t>.</w:t>
            </w:r>
          </w:p>
          <w:p w:rsidR="001A689C" w:rsidRPr="001D41C0" w:rsidRDefault="001A689C" w:rsidP="006532FE">
            <w:pPr>
              <w:numPr>
                <w:ilvl w:val="0"/>
                <w:numId w:val="4"/>
              </w:numPr>
              <w:spacing w:line="360" w:lineRule="auto"/>
              <w:jc w:val="both"/>
              <w:rPr>
                <w:rFonts w:asciiTheme="minorBidi" w:hAnsiTheme="minorBidi" w:cs="David"/>
                <w:sz w:val="24"/>
                <w:szCs w:val="24"/>
                <w:rtl/>
              </w:rPr>
            </w:pPr>
            <w:r w:rsidRPr="0072650E">
              <w:rPr>
                <w:rFonts w:asciiTheme="minorBidi" w:hAnsiTheme="minorBidi" w:cs="David"/>
                <w:sz w:val="24"/>
                <w:szCs w:val="24"/>
                <w:rtl/>
              </w:rPr>
              <w:t xml:space="preserve">עבודה על מיצוי בשיטת </w:t>
            </w:r>
            <w:r w:rsidRPr="00105EB1">
              <w:rPr>
                <w:rFonts w:asciiTheme="minorBidi" w:hAnsiTheme="minorBidi" w:cs="David"/>
                <w:sz w:val="22"/>
                <w:szCs w:val="22"/>
              </w:rPr>
              <w:t>SPE( Solid phase Extraction)</w:t>
            </w:r>
            <w:r w:rsidRPr="0072650E">
              <w:rPr>
                <w:rFonts w:asciiTheme="minorBidi" w:hAnsiTheme="minorBidi" w:cs="David"/>
                <w:sz w:val="24"/>
                <w:szCs w:val="24"/>
                <w:rtl/>
              </w:rPr>
              <w:t xml:space="preserve"> לחומרים רפואיים ממי קולחים ותמציות צמחים.</w:t>
            </w:r>
          </w:p>
        </w:tc>
      </w:tr>
      <w:tr w:rsidR="001A689C" w:rsidRPr="0072650E" w:rsidTr="00916746">
        <w:tc>
          <w:tcPr>
            <w:tcW w:w="1611" w:type="dxa"/>
          </w:tcPr>
          <w:p w:rsidR="001A689C" w:rsidRPr="0072650E" w:rsidRDefault="001A689C" w:rsidP="00C1274C">
            <w:pPr>
              <w:spacing w:line="360" w:lineRule="auto"/>
              <w:jc w:val="both"/>
              <w:rPr>
                <w:rFonts w:asciiTheme="minorBidi" w:hAnsiTheme="minorBidi" w:cs="David"/>
                <w:sz w:val="24"/>
                <w:szCs w:val="24"/>
                <w:rtl/>
              </w:rPr>
            </w:pPr>
            <w:r w:rsidRPr="0072650E">
              <w:rPr>
                <w:rFonts w:asciiTheme="minorBidi" w:hAnsiTheme="minorBidi" w:cs="David"/>
                <w:sz w:val="24"/>
                <w:szCs w:val="24"/>
                <w:rtl/>
              </w:rPr>
              <w:lastRenderedPageBreak/>
              <w:t>2011</w:t>
            </w:r>
            <w:r w:rsidR="00DD0B05">
              <w:rPr>
                <w:rFonts w:asciiTheme="minorBidi" w:hAnsiTheme="minorBidi" w:cs="David"/>
                <w:sz w:val="24"/>
                <w:szCs w:val="24"/>
                <w:rtl/>
              </w:rPr>
              <w:t>–</w:t>
            </w:r>
            <w:r w:rsidR="00C1274C">
              <w:rPr>
                <w:rFonts w:asciiTheme="minorBidi" w:hAnsiTheme="minorBidi" w:cs="David" w:hint="cs"/>
                <w:sz w:val="24"/>
                <w:szCs w:val="24"/>
                <w:rtl/>
              </w:rPr>
              <w:t xml:space="preserve">עד </w:t>
            </w:r>
            <w:r w:rsidR="00DD0B05">
              <w:rPr>
                <w:rFonts w:asciiTheme="minorBidi" w:hAnsiTheme="minorBidi" w:cs="David" w:hint="cs"/>
                <w:sz w:val="24"/>
                <w:szCs w:val="24"/>
                <w:rtl/>
              </w:rPr>
              <w:t>היום</w:t>
            </w:r>
          </w:p>
        </w:tc>
        <w:tc>
          <w:tcPr>
            <w:tcW w:w="7001" w:type="dxa"/>
            <w:gridSpan w:val="2"/>
          </w:tcPr>
          <w:p w:rsidR="00C16D74" w:rsidRDefault="00C16D74" w:rsidP="006532FE">
            <w:pPr>
              <w:numPr>
                <w:ilvl w:val="0"/>
                <w:numId w:val="6"/>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מרצה בבית ספר להנדסאים, בקורסים של פורמולציה, כימיה מכשירית ושיטות מתקדמות, מעבדה בכימיה כללית, מעבדה  בכימיה אורגנית </w:t>
            </w:r>
          </w:p>
          <w:p w:rsidR="001A689C" w:rsidRPr="00C16D74" w:rsidRDefault="001A689C" w:rsidP="00C16D74">
            <w:pPr>
              <w:numPr>
                <w:ilvl w:val="0"/>
                <w:numId w:val="6"/>
              </w:numPr>
              <w:spacing w:line="360" w:lineRule="auto"/>
              <w:jc w:val="both"/>
              <w:rPr>
                <w:rFonts w:asciiTheme="minorBidi" w:hAnsiTheme="minorBidi" w:cs="David"/>
                <w:sz w:val="24"/>
                <w:szCs w:val="24"/>
                <w:rtl/>
              </w:rPr>
            </w:pPr>
            <w:r w:rsidRPr="0072650E">
              <w:rPr>
                <w:rFonts w:asciiTheme="minorBidi" w:hAnsiTheme="minorBidi" w:cs="David"/>
                <w:sz w:val="24"/>
                <w:szCs w:val="24"/>
                <w:rtl/>
              </w:rPr>
              <w:t>מתרגל ומרצה בבית ספר להנדסאים, המרכז האוניברסיטאי אריאל בשומרון</w:t>
            </w:r>
            <w:r w:rsidRPr="00C16D74">
              <w:rPr>
                <w:rFonts w:asciiTheme="minorBidi" w:hAnsiTheme="minorBidi" w:cs="David"/>
                <w:sz w:val="24"/>
                <w:szCs w:val="24"/>
                <w:rtl/>
              </w:rPr>
              <w:t>קורס בכימיה מכשירית , קורס בכימיה כללית ו תרגול בהנדסה כימית.</w:t>
            </w:r>
          </w:p>
        </w:tc>
      </w:tr>
      <w:tr w:rsidR="001A689C" w:rsidRPr="0072650E" w:rsidTr="00916746">
        <w:tc>
          <w:tcPr>
            <w:tcW w:w="1611"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2010 - 2011</w:t>
            </w:r>
          </w:p>
        </w:tc>
        <w:tc>
          <w:tcPr>
            <w:tcW w:w="7001" w:type="dxa"/>
            <w:gridSpan w:val="2"/>
          </w:tcPr>
          <w:p w:rsidR="00916746" w:rsidRPr="00916746" w:rsidRDefault="001A689C" w:rsidP="00916746">
            <w:pPr>
              <w:numPr>
                <w:ilvl w:val="0"/>
                <w:numId w:val="6"/>
              </w:numPr>
              <w:spacing w:line="360" w:lineRule="auto"/>
              <w:jc w:val="both"/>
              <w:rPr>
                <w:rFonts w:asciiTheme="minorBidi" w:hAnsiTheme="minorBidi" w:cs="David"/>
                <w:sz w:val="24"/>
                <w:szCs w:val="24"/>
                <w:rtl/>
              </w:rPr>
            </w:pPr>
            <w:r w:rsidRPr="0072650E">
              <w:rPr>
                <w:rFonts w:asciiTheme="minorBidi" w:hAnsiTheme="minorBidi" w:cs="David"/>
                <w:sz w:val="24"/>
                <w:szCs w:val="24"/>
                <w:rtl/>
              </w:rPr>
              <w:t>עבודת גמר לתואר ראשון במחלקה לכימיה אורגנית במרכז האוניברסיטאי אריאל בשומרון על סינתזה של תרופה נגד סרטן בשם קרובולין.</w:t>
            </w:r>
          </w:p>
        </w:tc>
      </w:tr>
      <w:tr w:rsidR="00916746" w:rsidRPr="0072650E" w:rsidTr="00916746">
        <w:tc>
          <w:tcPr>
            <w:tcW w:w="1611" w:type="dxa"/>
          </w:tcPr>
          <w:p w:rsidR="00916746" w:rsidRPr="0072650E" w:rsidRDefault="00916746" w:rsidP="006532FE">
            <w:pPr>
              <w:spacing w:line="360" w:lineRule="auto"/>
              <w:jc w:val="both"/>
              <w:rPr>
                <w:rFonts w:asciiTheme="minorBidi" w:hAnsiTheme="minorBidi" w:cs="David"/>
                <w:sz w:val="24"/>
                <w:szCs w:val="24"/>
                <w:rtl/>
              </w:rPr>
            </w:pPr>
            <w:r>
              <w:rPr>
                <w:rFonts w:asciiTheme="minorBidi" w:hAnsiTheme="minorBidi" w:cs="David" w:hint="cs"/>
                <w:sz w:val="24"/>
                <w:szCs w:val="24"/>
                <w:rtl/>
              </w:rPr>
              <w:t>2008-2010</w:t>
            </w:r>
          </w:p>
        </w:tc>
        <w:tc>
          <w:tcPr>
            <w:tcW w:w="7001" w:type="dxa"/>
            <w:gridSpan w:val="2"/>
          </w:tcPr>
          <w:p w:rsidR="00916746" w:rsidRPr="00916746" w:rsidRDefault="00916746" w:rsidP="00916746">
            <w:pPr>
              <w:pStyle w:val="ListParagraph"/>
              <w:numPr>
                <w:ilvl w:val="0"/>
                <w:numId w:val="6"/>
              </w:numPr>
              <w:spacing w:line="360" w:lineRule="auto"/>
              <w:jc w:val="both"/>
              <w:rPr>
                <w:rFonts w:asciiTheme="minorBidi" w:hAnsiTheme="minorBidi" w:cs="David"/>
                <w:sz w:val="24"/>
                <w:szCs w:val="24"/>
                <w:rtl/>
              </w:rPr>
            </w:pPr>
            <w:r>
              <w:rPr>
                <w:rFonts w:asciiTheme="minorBidi" w:hAnsiTheme="minorBidi" w:cs="David" w:hint="cs"/>
                <w:sz w:val="24"/>
                <w:szCs w:val="24"/>
                <w:rtl/>
              </w:rPr>
              <w:t>עבודת גמר לדיפלומ</w:t>
            </w:r>
            <w:r>
              <w:rPr>
                <w:rFonts w:asciiTheme="minorBidi" w:hAnsiTheme="minorBidi" w:cs="David" w:hint="eastAsia"/>
                <w:sz w:val="24"/>
                <w:szCs w:val="24"/>
                <w:rtl/>
              </w:rPr>
              <w:t>ת</w:t>
            </w:r>
            <w:r>
              <w:rPr>
                <w:rFonts w:asciiTheme="minorBidi" w:hAnsiTheme="minorBidi" w:cs="David" w:hint="cs"/>
                <w:sz w:val="24"/>
                <w:szCs w:val="24"/>
                <w:rtl/>
              </w:rPr>
              <w:t xml:space="preserve"> הנדסאי כימיה בבית הספר להנדסאים במרכז האוניברסיטאי אריאל בשומרון , זיהוי של </w:t>
            </w:r>
            <w:r>
              <w:rPr>
                <w:rFonts w:asciiTheme="minorBidi" w:hAnsiTheme="minorBidi" w:cs="David" w:hint="cs"/>
                <w:sz w:val="24"/>
                <w:szCs w:val="24"/>
              </w:rPr>
              <w:t>TNT</w:t>
            </w:r>
            <w:r>
              <w:rPr>
                <w:rFonts w:asciiTheme="minorBidi" w:hAnsiTheme="minorBidi" w:cs="David" w:hint="cs"/>
                <w:sz w:val="24"/>
                <w:szCs w:val="24"/>
                <w:rtl/>
              </w:rPr>
              <w:t xml:space="preserve"> באמצעות וולטומטריה ציקלית. </w:t>
            </w:r>
          </w:p>
        </w:tc>
      </w:tr>
    </w:tbl>
    <w:p w:rsidR="001A689C" w:rsidRPr="0072650E" w:rsidRDefault="001A689C" w:rsidP="001A689C">
      <w:pPr>
        <w:spacing w:before="240" w:after="120" w:line="360" w:lineRule="auto"/>
        <w:jc w:val="both"/>
        <w:rPr>
          <w:rFonts w:asciiTheme="minorBidi" w:hAnsiTheme="minorBidi" w:cs="David"/>
          <w:b/>
          <w:bCs/>
          <w:color w:val="02117C"/>
          <w:sz w:val="24"/>
          <w:szCs w:val="24"/>
          <w:rtl/>
        </w:rPr>
      </w:pPr>
      <w:r w:rsidRPr="0072650E">
        <w:rPr>
          <w:rFonts w:asciiTheme="minorBidi" w:hAnsiTheme="minorBidi" w:cs="David"/>
          <w:b/>
          <w:bCs/>
          <w:color w:val="02117C"/>
          <w:sz w:val="24"/>
          <w:szCs w:val="24"/>
          <w:rtl/>
        </w:rPr>
        <w:t>השכלה</w:t>
      </w:r>
    </w:p>
    <w:tbl>
      <w:tblPr>
        <w:bidiVisual/>
        <w:tblW w:w="8805" w:type="dxa"/>
        <w:tblLook w:val="04A0" w:firstRow="1" w:lastRow="0" w:firstColumn="1" w:lastColumn="0" w:noHBand="0" w:noVBand="1"/>
      </w:tblPr>
      <w:tblGrid>
        <w:gridCol w:w="1717"/>
        <w:gridCol w:w="7088"/>
      </w:tblGrid>
      <w:tr w:rsidR="009A3482" w:rsidRPr="0072650E" w:rsidTr="00C337AC">
        <w:tc>
          <w:tcPr>
            <w:tcW w:w="1717" w:type="dxa"/>
          </w:tcPr>
          <w:p w:rsidR="009A3482" w:rsidRPr="0072650E" w:rsidRDefault="009A3482" w:rsidP="006532FE">
            <w:pPr>
              <w:spacing w:line="360" w:lineRule="auto"/>
              <w:jc w:val="both"/>
              <w:rPr>
                <w:rFonts w:asciiTheme="minorBidi" w:hAnsiTheme="minorBidi" w:cs="David"/>
                <w:sz w:val="24"/>
                <w:szCs w:val="24"/>
                <w:rtl/>
              </w:rPr>
            </w:pPr>
            <w:r>
              <w:rPr>
                <w:rFonts w:asciiTheme="minorBidi" w:hAnsiTheme="minorBidi" w:cs="David" w:hint="cs"/>
                <w:sz w:val="24"/>
                <w:szCs w:val="24"/>
                <w:rtl/>
              </w:rPr>
              <w:t>2021-</w:t>
            </w:r>
            <w:r w:rsidR="00C337AC">
              <w:rPr>
                <w:rFonts w:asciiTheme="minorBidi" w:hAnsiTheme="minorBidi" w:cs="David" w:hint="cs"/>
                <w:sz w:val="24"/>
                <w:szCs w:val="24"/>
                <w:rtl/>
              </w:rPr>
              <w:t>עד</w:t>
            </w:r>
            <w:bookmarkStart w:id="0" w:name="_GoBack"/>
            <w:bookmarkEnd w:id="0"/>
            <w:r w:rsidR="00C337AC">
              <w:rPr>
                <w:rFonts w:asciiTheme="minorBidi" w:hAnsiTheme="minorBidi" w:cs="David" w:hint="cs"/>
                <w:sz w:val="24"/>
                <w:szCs w:val="24"/>
                <w:rtl/>
              </w:rPr>
              <w:t xml:space="preserve"> היום</w:t>
            </w:r>
          </w:p>
        </w:tc>
        <w:tc>
          <w:tcPr>
            <w:tcW w:w="7088" w:type="dxa"/>
          </w:tcPr>
          <w:p w:rsidR="009A3482" w:rsidRPr="0072650E" w:rsidRDefault="009A3482" w:rsidP="006532FE">
            <w:pPr>
              <w:spacing w:line="360" w:lineRule="auto"/>
              <w:jc w:val="both"/>
              <w:rPr>
                <w:rFonts w:asciiTheme="minorBidi" w:hAnsiTheme="minorBidi" w:cs="David"/>
                <w:sz w:val="24"/>
                <w:szCs w:val="24"/>
                <w:rtl/>
              </w:rPr>
            </w:pPr>
            <w:r>
              <w:rPr>
                <w:rFonts w:asciiTheme="minorBidi" w:hAnsiTheme="minorBidi" w:cs="David" w:hint="cs"/>
                <w:sz w:val="24"/>
                <w:szCs w:val="24"/>
                <w:rtl/>
              </w:rPr>
              <w:t>לימודי תואר שליש בכימיה אנליטית וסביבתית, האוניברסיטה העברית.</w:t>
            </w:r>
          </w:p>
        </w:tc>
      </w:tr>
      <w:tr w:rsidR="001A689C" w:rsidRPr="0072650E" w:rsidTr="00C337AC">
        <w:tc>
          <w:tcPr>
            <w:tcW w:w="1717"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2012 -  2016</w:t>
            </w:r>
          </w:p>
        </w:tc>
        <w:tc>
          <w:tcPr>
            <w:tcW w:w="7088"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לימודי תואר שני בהנדסה כימית,  אוניברסיטת אריאל.</w:t>
            </w:r>
          </w:p>
        </w:tc>
      </w:tr>
      <w:tr w:rsidR="001A689C" w:rsidRPr="0072650E" w:rsidTr="00C337AC">
        <w:tc>
          <w:tcPr>
            <w:tcW w:w="1717"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2008 -  2011</w:t>
            </w:r>
          </w:p>
        </w:tc>
        <w:tc>
          <w:tcPr>
            <w:tcW w:w="7088"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תואר ראשון בכימיה ביולוגית, המרכז האוניברסיטאי אריאל בשומרון.</w:t>
            </w:r>
          </w:p>
        </w:tc>
      </w:tr>
      <w:tr w:rsidR="001A689C" w:rsidRPr="0072650E" w:rsidTr="00C337AC">
        <w:tc>
          <w:tcPr>
            <w:tcW w:w="1717"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lastRenderedPageBreak/>
              <w:t xml:space="preserve">2006 -  2008 </w:t>
            </w:r>
          </w:p>
        </w:tc>
        <w:tc>
          <w:tcPr>
            <w:tcW w:w="7088" w:type="dxa"/>
          </w:tcPr>
          <w:p w:rsidR="001A689C" w:rsidRPr="0072650E" w:rsidRDefault="001A689C" w:rsidP="006532FE">
            <w:pPr>
              <w:spacing w:line="360" w:lineRule="auto"/>
              <w:jc w:val="both"/>
              <w:rPr>
                <w:rFonts w:asciiTheme="minorBidi" w:hAnsiTheme="minorBidi" w:cs="David"/>
                <w:sz w:val="24"/>
                <w:szCs w:val="24"/>
                <w:rtl/>
              </w:rPr>
            </w:pPr>
            <w:r w:rsidRPr="0072650E">
              <w:rPr>
                <w:rFonts w:asciiTheme="minorBidi" w:hAnsiTheme="minorBidi" w:cs="David"/>
                <w:sz w:val="24"/>
                <w:szCs w:val="24"/>
                <w:rtl/>
              </w:rPr>
              <w:t>הנדסאי כימיה תרופתית, המרכז האוניברסיטאי אריאל בשומרון.</w:t>
            </w:r>
          </w:p>
        </w:tc>
      </w:tr>
    </w:tbl>
    <w:p w:rsidR="001A689C" w:rsidRPr="0072650E" w:rsidRDefault="001A689C" w:rsidP="001A689C">
      <w:pPr>
        <w:spacing w:before="120" w:after="120" w:line="360" w:lineRule="auto"/>
        <w:rPr>
          <w:rFonts w:asciiTheme="minorBidi" w:hAnsiTheme="minorBidi" w:cs="David"/>
          <w:b/>
          <w:bCs/>
          <w:color w:val="02117C"/>
          <w:sz w:val="24"/>
          <w:szCs w:val="24"/>
          <w:rtl/>
        </w:rPr>
      </w:pPr>
      <w:r w:rsidRPr="0072650E">
        <w:rPr>
          <w:rFonts w:asciiTheme="minorBidi" w:hAnsiTheme="minorBidi" w:cs="David"/>
          <w:b/>
          <w:bCs/>
          <w:color w:val="02117C"/>
          <w:sz w:val="24"/>
          <w:szCs w:val="24"/>
          <w:rtl/>
        </w:rPr>
        <w:t>קורסים והסמכות</w:t>
      </w:r>
    </w:p>
    <w:tbl>
      <w:tblPr>
        <w:bidiVisual/>
        <w:tblW w:w="8754" w:type="dxa"/>
        <w:tblLayout w:type="fixed"/>
        <w:tblLook w:val="04A0" w:firstRow="1" w:lastRow="0" w:firstColumn="1" w:lastColumn="0" w:noHBand="0" w:noVBand="1"/>
      </w:tblPr>
      <w:tblGrid>
        <w:gridCol w:w="816"/>
        <w:gridCol w:w="7938"/>
      </w:tblGrid>
      <w:tr w:rsidR="001A689C" w:rsidRPr="0072650E" w:rsidTr="006532FE">
        <w:tc>
          <w:tcPr>
            <w:tcW w:w="816" w:type="dxa"/>
          </w:tcPr>
          <w:p w:rsidR="001A689C" w:rsidRPr="0072650E" w:rsidRDefault="001A689C" w:rsidP="006532FE">
            <w:pPr>
              <w:numPr>
                <w:ilvl w:val="0"/>
                <w:numId w:val="1"/>
              </w:numPr>
              <w:spacing w:line="360" w:lineRule="auto"/>
              <w:rPr>
                <w:rFonts w:asciiTheme="minorBidi" w:hAnsiTheme="minorBidi" w:cs="David"/>
                <w:sz w:val="24"/>
                <w:szCs w:val="24"/>
                <w:rtl/>
                <w:lang w:eastAsia="he-IL"/>
              </w:rPr>
            </w:pPr>
          </w:p>
        </w:tc>
        <w:tc>
          <w:tcPr>
            <w:tcW w:w="7938" w:type="dxa"/>
          </w:tcPr>
          <w:p w:rsidR="001A689C" w:rsidRPr="0072650E" w:rsidRDefault="001A689C" w:rsidP="006532FE">
            <w:pPr>
              <w:spacing w:line="360" w:lineRule="auto"/>
              <w:ind w:left="360"/>
              <w:rPr>
                <w:rFonts w:asciiTheme="minorBidi" w:hAnsiTheme="minorBidi" w:cs="David"/>
                <w:sz w:val="24"/>
                <w:szCs w:val="24"/>
                <w:lang w:eastAsia="he-IL"/>
              </w:rPr>
            </w:pPr>
            <w:r w:rsidRPr="0072650E">
              <w:rPr>
                <w:rFonts w:asciiTheme="minorBidi" w:hAnsiTheme="minorBidi" w:cs="David"/>
                <w:sz w:val="24"/>
                <w:szCs w:val="24"/>
                <w:rtl/>
                <w:lang w:eastAsia="he-IL"/>
              </w:rPr>
              <w:t xml:space="preserve">הכרה והפעלת מכשירי </w:t>
            </w:r>
            <w:r w:rsidRPr="0072650E">
              <w:rPr>
                <w:rFonts w:asciiTheme="minorBidi" w:hAnsiTheme="minorBidi" w:cs="David"/>
                <w:sz w:val="24"/>
                <w:szCs w:val="24"/>
                <w:lang w:eastAsia="he-IL"/>
              </w:rPr>
              <w:t xml:space="preserve"> </w:t>
            </w:r>
            <w:r w:rsidRPr="00105EB1">
              <w:rPr>
                <w:rFonts w:asciiTheme="minorBidi" w:hAnsiTheme="minorBidi" w:cs="David"/>
                <w:sz w:val="22"/>
                <w:szCs w:val="22"/>
                <w:lang w:eastAsia="he-IL"/>
              </w:rPr>
              <w:t>Agilent UHPLC</w:t>
            </w:r>
            <w:r w:rsidRPr="0072650E">
              <w:rPr>
                <w:rFonts w:asciiTheme="minorBidi" w:hAnsiTheme="minorBidi" w:cs="David"/>
                <w:sz w:val="24"/>
                <w:szCs w:val="24"/>
                <w:lang w:eastAsia="he-IL"/>
              </w:rPr>
              <w:t xml:space="preserve"> </w:t>
            </w:r>
            <w:r w:rsidRPr="0072650E">
              <w:rPr>
                <w:rFonts w:asciiTheme="minorBidi" w:hAnsiTheme="minorBidi" w:cs="David"/>
                <w:sz w:val="24"/>
                <w:szCs w:val="24"/>
                <w:rtl/>
                <w:lang w:eastAsia="he-IL"/>
              </w:rPr>
              <w:t>ו</w:t>
            </w:r>
            <w:r>
              <w:rPr>
                <w:rFonts w:asciiTheme="minorBidi" w:hAnsiTheme="minorBidi" w:cs="David" w:hint="cs"/>
                <w:sz w:val="24"/>
                <w:szCs w:val="24"/>
                <w:rtl/>
                <w:lang w:eastAsia="he-IL"/>
              </w:rPr>
              <w:t>-</w:t>
            </w:r>
            <w:r w:rsidRPr="0072650E">
              <w:rPr>
                <w:rFonts w:asciiTheme="minorBidi" w:hAnsiTheme="minorBidi" w:cs="David"/>
                <w:sz w:val="24"/>
                <w:szCs w:val="24"/>
                <w:rtl/>
                <w:lang w:eastAsia="he-IL"/>
              </w:rPr>
              <w:t xml:space="preserve"> </w:t>
            </w:r>
            <w:r w:rsidRPr="0072650E">
              <w:rPr>
                <w:rFonts w:asciiTheme="minorBidi" w:hAnsiTheme="minorBidi" w:cs="David"/>
                <w:sz w:val="24"/>
                <w:szCs w:val="24"/>
                <w:lang w:eastAsia="he-IL"/>
              </w:rPr>
              <w:t xml:space="preserve"> </w:t>
            </w:r>
            <w:r w:rsidRPr="00105EB1">
              <w:rPr>
                <w:rFonts w:asciiTheme="minorBidi" w:hAnsiTheme="minorBidi" w:cs="David"/>
                <w:sz w:val="22"/>
                <w:szCs w:val="22"/>
                <w:lang w:eastAsia="he-IL"/>
              </w:rPr>
              <w:t>Prep-HPLC</w:t>
            </w:r>
            <w:r w:rsidRPr="0072650E">
              <w:rPr>
                <w:rFonts w:asciiTheme="minorBidi" w:hAnsiTheme="minorBidi" w:cs="David"/>
                <w:sz w:val="24"/>
                <w:szCs w:val="24"/>
                <w:rtl/>
                <w:lang w:eastAsia="he-IL"/>
              </w:rPr>
              <w:t xml:space="preserve">והכרת תוכנת ההפעלה </w:t>
            </w:r>
            <w:r w:rsidRPr="00105EB1">
              <w:rPr>
                <w:rFonts w:asciiTheme="minorBidi" w:hAnsiTheme="minorBidi" w:cs="David"/>
                <w:sz w:val="22"/>
                <w:szCs w:val="22"/>
                <w:lang w:eastAsia="he-IL"/>
              </w:rPr>
              <w:t>Open Lab</w:t>
            </w:r>
            <w:r w:rsidRPr="0072650E">
              <w:rPr>
                <w:rFonts w:asciiTheme="minorBidi" w:hAnsiTheme="minorBidi" w:cs="David"/>
                <w:sz w:val="24"/>
                <w:szCs w:val="24"/>
                <w:rtl/>
                <w:lang w:eastAsia="he-IL"/>
              </w:rPr>
              <w:t xml:space="preserve"> ופיתוח שיטת הפרדת וכימות לחומרים ועיבוד תוצאות כרומטוגרפיה.</w:t>
            </w:r>
          </w:p>
        </w:tc>
      </w:tr>
      <w:tr w:rsidR="001A689C" w:rsidRPr="0072650E" w:rsidTr="006532FE">
        <w:tc>
          <w:tcPr>
            <w:tcW w:w="816" w:type="dxa"/>
          </w:tcPr>
          <w:p w:rsidR="001A689C" w:rsidRPr="0072650E" w:rsidRDefault="001A689C" w:rsidP="006532FE">
            <w:pPr>
              <w:numPr>
                <w:ilvl w:val="0"/>
                <w:numId w:val="1"/>
              </w:numPr>
              <w:spacing w:line="360" w:lineRule="auto"/>
              <w:rPr>
                <w:rFonts w:asciiTheme="minorBidi" w:hAnsiTheme="minorBidi" w:cs="David"/>
                <w:sz w:val="24"/>
                <w:szCs w:val="24"/>
                <w:rtl/>
                <w:lang w:eastAsia="he-IL"/>
              </w:rPr>
            </w:pPr>
          </w:p>
        </w:tc>
        <w:tc>
          <w:tcPr>
            <w:tcW w:w="7938" w:type="dxa"/>
          </w:tcPr>
          <w:p w:rsidR="001A689C" w:rsidRPr="0072650E" w:rsidRDefault="001A689C" w:rsidP="006532FE">
            <w:pPr>
              <w:spacing w:line="360" w:lineRule="auto"/>
              <w:ind w:left="360"/>
              <w:rPr>
                <w:rFonts w:asciiTheme="minorBidi" w:hAnsiTheme="minorBidi" w:cs="David"/>
                <w:sz w:val="24"/>
                <w:szCs w:val="24"/>
                <w:lang w:eastAsia="he-IL"/>
              </w:rPr>
            </w:pPr>
            <w:r w:rsidRPr="0072650E">
              <w:rPr>
                <w:rFonts w:asciiTheme="minorBidi" w:hAnsiTheme="minorBidi" w:cs="David"/>
                <w:sz w:val="24"/>
                <w:szCs w:val="24"/>
                <w:rtl/>
                <w:lang w:eastAsia="he-IL"/>
              </w:rPr>
              <w:t xml:space="preserve">הכרת מכשיר </w:t>
            </w:r>
            <w:r w:rsidRPr="00105EB1">
              <w:rPr>
                <w:rFonts w:asciiTheme="minorBidi" w:hAnsiTheme="minorBidi" w:cs="David"/>
                <w:sz w:val="22"/>
                <w:szCs w:val="22"/>
                <w:lang w:eastAsia="he-IL"/>
              </w:rPr>
              <w:t>SkyScan 1172</w:t>
            </w:r>
            <w:r w:rsidRPr="00105EB1">
              <w:rPr>
                <w:rFonts w:asciiTheme="minorBidi" w:hAnsiTheme="minorBidi" w:cs="David"/>
                <w:sz w:val="22"/>
                <w:szCs w:val="22"/>
                <w:rtl/>
                <w:lang w:eastAsia="he-IL"/>
              </w:rPr>
              <w:t xml:space="preserve"> </w:t>
            </w:r>
            <w:r w:rsidRPr="00105EB1">
              <w:rPr>
                <w:rFonts w:asciiTheme="minorBidi" w:hAnsiTheme="minorBidi" w:cs="David"/>
                <w:sz w:val="22"/>
                <w:szCs w:val="22"/>
                <w:lang w:eastAsia="he-IL"/>
              </w:rPr>
              <w:t>Micro CT</w:t>
            </w:r>
            <w:r w:rsidRPr="00105EB1">
              <w:rPr>
                <w:rFonts w:asciiTheme="minorBidi" w:hAnsiTheme="minorBidi" w:cs="David"/>
                <w:sz w:val="22"/>
                <w:szCs w:val="22"/>
                <w:rtl/>
                <w:lang w:eastAsia="he-IL"/>
              </w:rPr>
              <w:t xml:space="preserve"> </w:t>
            </w:r>
            <w:r w:rsidRPr="0072650E">
              <w:rPr>
                <w:rFonts w:asciiTheme="minorBidi" w:hAnsiTheme="minorBidi" w:cs="David"/>
                <w:sz w:val="24"/>
                <w:szCs w:val="24"/>
                <w:rtl/>
                <w:lang w:eastAsia="he-IL"/>
              </w:rPr>
              <w:t xml:space="preserve">מתוצרת חברת </w:t>
            </w:r>
            <w:r w:rsidRPr="00105EB1">
              <w:rPr>
                <w:rFonts w:asciiTheme="minorBidi" w:hAnsiTheme="minorBidi" w:cs="David"/>
                <w:sz w:val="22"/>
                <w:szCs w:val="22"/>
                <w:lang w:eastAsia="he-IL"/>
              </w:rPr>
              <w:t>Bruker</w:t>
            </w:r>
            <w:r w:rsidRPr="0072650E">
              <w:rPr>
                <w:rFonts w:asciiTheme="minorBidi" w:hAnsiTheme="minorBidi" w:cs="David"/>
                <w:sz w:val="24"/>
                <w:szCs w:val="24"/>
                <w:rtl/>
                <w:lang w:eastAsia="he-IL"/>
              </w:rPr>
              <w:t xml:space="preserve"> לימוד הפעלת תוכנת, פיתוח שיטות לסריקת עצמים שונים כגון, שורשים, זרעים, שיניים ועוד.</w:t>
            </w:r>
          </w:p>
        </w:tc>
      </w:tr>
      <w:tr w:rsidR="001A689C" w:rsidRPr="0072650E" w:rsidTr="006532FE">
        <w:tc>
          <w:tcPr>
            <w:tcW w:w="816" w:type="dxa"/>
          </w:tcPr>
          <w:p w:rsidR="001A689C" w:rsidRPr="0072650E" w:rsidRDefault="001A689C" w:rsidP="006532FE">
            <w:pPr>
              <w:numPr>
                <w:ilvl w:val="0"/>
                <w:numId w:val="1"/>
              </w:numPr>
              <w:spacing w:line="360" w:lineRule="auto"/>
              <w:rPr>
                <w:rFonts w:asciiTheme="minorBidi" w:hAnsiTheme="minorBidi" w:cs="David"/>
                <w:sz w:val="24"/>
                <w:szCs w:val="24"/>
                <w:rtl/>
                <w:lang w:eastAsia="he-IL"/>
              </w:rPr>
            </w:pPr>
          </w:p>
        </w:tc>
        <w:tc>
          <w:tcPr>
            <w:tcW w:w="7938" w:type="dxa"/>
          </w:tcPr>
          <w:p w:rsidR="001A689C" w:rsidRPr="0072650E" w:rsidRDefault="001A689C" w:rsidP="006532FE">
            <w:pPr>
              <w:spacing w:line="360" w:lineRule="auto"/>
              <w:ind w:left="360"/>
              <w:rPr>
                <w:rFonts w:asciiTheme="minorBidi" w:hAnsiTheme="minorBidi" w:cs="David"/>
                <w:sz w:val="24"/>
                <w:szCs w:val="24"/>
                <w:lang w:eastAsia="he-IL"/>
              </w:rPr>
            </w:pPr>
            <w:r w:rsidRPr="0072650E">
              <w:rPr>
                <w:rFonts w:asciiTheme="minorBidi" w:hAnsiTheme="minorBidi" w:cs="David"/>
                <w:sz w:val="24"/>
                <w:szCs w:val="24"/>
                <w:rtl/>
                <w:lang w:eastAsia="he-IL"/>
              </w:rPr>
              <w:t xml:space="preserve">הפעלת והכרת מכשיר </w:t>
            </w:r>
            <w:r w:rsidRPr="00105EB1">
              <w:rPr>
                <w:rFonts w:asciiTheme="minorBidi" w:hAnsiTheme="minorBidi" w:cs="David"/>
                <w:sz w:val="22"/>
                <w:szCs w:val="22"/>
                <w:lang w:eastAsia="he-IL"/>
              </w:rPr>
              <w:t>GC-MS</w:t>
            </w:r>
            <w:r w:rsidRPr="0072650E">
              <w:rPr>
                <w:rFonts w:asciiTheme="minorBidi" w:hAnsiTheme="minorBidi" w:cs="David"/>
                <w:sz w:val="24"/>
                <w:szCs w:val="24"/>
                <w:rtl/>
                <w:lang w:eastAsia="he-IL"/>
              </w:rPr>
              <w:t xml:space="preserve"> תוצר</w:t>
            </w:r>
            <w:r w:rsidRPr="00105EB1">
              <w:rPr>
                <w:rFonts w:asciiTheme="minorBidi" w:hAnsiTheme="minorBidi" w:cs="David"/>
                <w:sz w:val="22"/>
                <w:szCs w:val="22"/>
                <w:rtl/>
                <w:lang w:eastAsia="he-IL"/>
              </w:rPr>
              <w:t xml:space="preserve"> </w:t>
            </w:r>
            <w:r w:rsidRPr="00105EB1">
              <w:rPr>
                <w:rFonts w:asciiTheme="minorBidi" w:hAnsiTheme="minorBidi" w:cs="David"/>
                <w:sz w:val="22"/>
                <w:szCs w:val="22"/>
                <w:lang w:eastAsia="he-IL"/>
              </w:rPr>
              <w:t>Agilent</w:t>
            </w:r>
            <w:r w:rsidRPr="00105EB1">
              <w:rPr>
                <w:rFonts w:asciiTheme="minorBidi" w:hAnsiTheme="minorBidi" w:cs="David"/>
                <w:sz w:val="22"/>
                <w:szCs w:val="22"/>
                <w:rtl/>
                <w:lang w:eastAsia="he-IL"/>
              </w:rPr>
              <w:t xml:space="preserve"> </w:t>
            </w:r>
            <w:r w:rsidRPr="0072650E">
              <w:rPr>
                <w:rFonts w:asciiTheme="minorBidi" w:hAnsiTheme="minorBidi" w:cs="David"/>
                <w:sz w:val="24"/>
                <w:szCs w:val="24"/>
                <w:rtl/>
                <w:lang w:eastAsia="he-IL"/>
              </w:rPr>
              <w:t xml:space="preserve">ושימוש באפליקציות, פיתוח שיטות הפרדה וניתוח אנליטי מקיף בתוכנת </w:t>
            </w:r>
            <w:r w:rsidRPr="00105EB1">
              <w:rPr>
                <w:rFonts w:asciiTheme="minorBidi" w:hAnsiTheme="minorBidi" w:cs="David"/>
                <w:sz w:val="22"/>
                <w:szCs w:val="22"/>
                <w:lang w:eastAsia="he-IL"/>
              </w:rPr>
              <w:t>MassHunter</w:t>
            </w:r>
            <w:r w:rsidRPr="0072650E">
              <w:rPr>
                <w:rFonts w:asciiTheme="minorBidi" w:hAnsiTheme="minorBidi" w:cs="David"/>
                <w:sz w:val="24"/>
                <w:szCs w:val="24"/>
                <w:rtl/>
                <w:lang w:eastAsia="he-IL"/>
              </w:rPr>
              <w:t>.</w:t>
            </w:r>
          </w:p>
        </w:tc>
      </w:tr>
      <w:tr w:rsidR="001A689C" w:rsidRPr="0072650E" w:rsidTr="006532FE">
        <w:tc>
          <w:tcPr>
            <w:tcW w:w="816" w:type="dxa"/>
          </w:tcPr>
          <w:p w:rsidR="001A689C" w:rsidRPr="0072650E" w:rsidRDefault="001A689C" w:rsidP="006532FE">
            <w:pPr>
              <w:numPr>
                <w:ilvl w:val="0"/>
                <w:numId w:val="1"/>
              </w:numPr>
              <w:spacing w:line="360" w:lineRule="auto"/>
              <w:rPr>
                <w:rFonts w:asciiTheme="minorBidi" w:hAnsiTheme="minorBidi" w:cs="David"/>
                <w:sz w:val="24"/>
                <w:szCs w:val="24"/>
                <w:rtl/>
                <w:lang w:eastAsia="he-IL"/>
              </w:rPr>
            </w:pPr>
          </w:p>
        </w:tc>
        <w:tc>
          <w:tcPr>
            <w:tcW w:w="7938" w:type="dxa"/>
          </w:tcPr>
          <w:p w:rsidR="001A689C" w:rsidRPr="0072650E" w:rsidRDefault="001A689C" w:rsidP="006532FE">
            <w:pPr>
              <w:spacing w:line="360" w:lineRule="auto"/>
              <w:ind w:left="360"/>
              <w:rPr>
                <w:rFonts w:asciiTheme="minorBidi" w:hAnsiTheme="minorBidi" w:cs="David"/>
                <w:sz w:val="24"/>
                <w:szCs w:val="24"/>
                <w:rtl/>
                <w:lang w:eastAsia="he-IL"/>
              </w:rPr>
            </w:pPr>
            <w:r w:rsidRPr="0072650E">
              <w:rPr>
                <w:rFonts w:asciiTheme="minorBidi" w:hAnsiTheme="minorBidi" w:cs="David"/>
                <w:sz w:val="24"/>
                <w:szCs w:val="24"/>
                <w:rtl/>
                <w:lang w:eastAsia="he-IL"/>
              </w:rPr>
              <w:t xml:space="preserve">הפעלה והכרת מכישר </w:t>
            </w:r>
            <w:r w:rsidRPr="00105EB1">
              <w:rPr>
                <w:rFonts w:asciiTheme="minorBidi" w:hAnsiTheme="minorBidi" w:cs="David"/>
                <w:sz w:val="22"/>
                <w:szCs w:val="22"/>
                <w:lang w:eastAsia="he-IL"/>
              </w:rPr>
              <w:t>Zetasizer</w:t>
            </w:r>
            <w:r w:rsidRPr="0072650E">
              <w:rPr>
                <w:rFonts w:asciiTheme="minorBidi" w:hAnsiTheme="minorBidi" w:cs="David"/>
                <w:sz w:val="24"/>
                <w:szCs w:val="24"/>
                <w:rtl/>
                <w:lang w:eastAsia="he-IL"/>
              </w:rPr>
              <w:t xml:space="preserve"> תוצרת </w:t>
            </w:r>
            <w:r w:rsidRPr="00105EB1">
              <w:rPr>
                <w:rFonts w:asciiTheme="minorBidi" w:hAnsiTheme="minorBidi" w:cs="David"/>
                <w:sz w:val="22"/>
                <w:szCs w:val="22"/>
                <w:lang w:eastAsia="he-IL"/>
              </w:rPr>
              <w:t>Malvren</w:t>
            </w:r>
            <w:r w:rsidRPr="0072650E">
              <w:rPr>
                <w:rFonts w:asciiTheme="minorBidi" w:hAnsiTheme="minorBidi" w:cs="David"/>
                <w:sz w:val="24"/>
                <w:szCs w:val="24"/>
                <w:lang w:eastAsia="he-IL"/>
              </w:rPr>
              <w:t xml:space="preserve"> </w:t>
            </w:r>
            <w:r w:rsidRPr="0072650E">
              <w:rPr>
                <w:rFonts w:asciiTheme="minorBidi" w:hAnsiTheme="minorBidi" w:cs="David"/>
                <w:sz w:val="24"/>
                <w:szCs w:val="24"/>
                <w:rtl/>
                <w:lang w:eastAsia="he-IL"/>
              </w:rPr>
              <w:t>, פיתוח שיטות וניתוח תוצאות.</w:t>
            </w:r>
          </w:p>
        </w:tc>
      </w:tr>
      <w:tr w:rsidR="001A689C" w:rsidRPr="0072650E" w:rsidTr="006532FE">
        <w:tc>
          <w:tcPr>
            <w:tcW w:w="816" w:type="dxa"/>
          </w:tcPr>
          <w:p w:rsidR="001A689C" w:rsidRPr="0072650E" w:rsidRDefault="001A689C" w:rsidP="006532FE">
            <w:pPr>
              <w:numPr>
                <w:ilvl w:val="0"/>
                <w:numId w:val="1"/>
              </w:numPr>
              <w:tabs>
                <w:tab w:val="left" w:pos="143"/>
              </w:tabs>
              <w:spacing w:line="360" w:lineRule="auto"/>
              <w:rPr>
                <w:rFonts w:asciiTheme="minorBidi" w:hAnsiTheme="minorBidi" w:cs="David"/>
                <w:sz w:val="24"/>
                <w:szCs w:val="24"/>
                <w:rtl/>
                <w:lang w:eastAsia="he-IL"/>
              </w:rPr>
            </w:pPr>
          </w:p>
        </w:tc>
        <w:tc>
          <w:tcPr>
            <w:tcW w:w="7938" w:type="dxa"/>
          </w:tcPr>
          <w:p w:rsidR="001A689C" w:rsidRPr="0072650E" w:rsidRDefault="001A689C" w:rsidP="006532FE">
            <w:pPr>
              <w:tabs>
                <w:tab w:val="left" w:pos="143"/>
              </w:tabs>
              <w:spacing w:line="360" w:lineRule="auto"/>
              <w:ind w:left="360"/>
              <w:rPr>
                <w:rFonts w:asciiTheme="minorBidi" w:hAnsiTheme="minorBidi" w:cs="David"/>
                <w:sz w:val="24"/>
                <w:szCs w:val="24"/>
                <w:rtl/>
                <w:lang w:eastAsia="he-IL"/>
              </w:rPr>
            </w:pPr>
            <w:r w:rsidRPr="0072650E">
              <w:rPr>
                <w:rFonts w:asciiTheme="minorBidi" w:hAnsiTheme="minorBidi" w:cs="David"/>
                <w:sz w:val="24"/>
                <w:szCs w:val="24"/>
                <w:rtl/>
                <w:lang w:eastAsia="he-IL"/>
              </w:rPr>
              <w:t>פיתוח הקנאביס כצמח מרפא לרפואה מודרנית.</w:t>
            </w:r>
          </w:p>
        </w:tc>
      </w:tr>
    </w:tbl>
    <w:p w:rsidR="001A689C" w:rsidRPr="0072650E" w:rsidRDefault="001A689C" w:rsidP="001A689C">
      <w:pPr>
        <w:spacing w:line="360" w:lineRule="auto"/>
        <w:rPr>
          <w:rFonts w:asciiTheme="minorBidi" w:hAnsiTheme="minorBidi" w:cs="David"/>
          <w:b/>
          <w:bCs/>
          <w:color w:val="02117C"/>
          <w:sz w:val="24"/>
          <w:szCs w:val="24"/>
          <w:rtl/>
        </w:rPr>
      </w:pPr>
    </w:p>
    <w:p w:rsidR="001A689C" w:rsidRPr="0072650E" w:rsidRDefault="001A689C" w:rsidP="001A689C">
      <w:pPr>
        <w:spacing w:line="360" w:lineRule="auto"/>
        <w:rPr>
          <w:rFonts w:asciiTheme="minorBidi" w:hAnsiTheme="minorBidi" w:cs="David"/>
          <w:b/>
          <w:bCs/>
          <w:color w:val="02117C"/>
          <w:sz w:val="24"/>
          <w:szCs w:val="24"/>
          <w:rtl/>
        </w:rPr>
      </w:pPr>
    </w:p>
    <w:p w:rsidR="001A689C" w:rsidRPr="0072650E" w:rsidRDefault="001A689C" w:rsidP="001A689C">
      <w:pPr>
        <w:spacing w:line="360" w:lineRule="auto"/>
        <w:rPr>
          <w:rFonts w:asciiTheme="minorBidi" w:hAnsiTheme="minorBidi" w:cs="David"/>
          <w:sz w:val="24"/>
          <w:szCs w:val="24"/>
          <w:rtl/>
          <w:lang w:eastAsia="he-IL"/>
        </w:rPr>
      </w:pPr>
      <w:r w:rsidRPr="0072650E">
        <w:rPr>
          <w:rFonts w:asciiTheme="minorBidi" w:hAnsiTheme="minorBidi" w:cs="David"/>
          <w:b/>
          <w:bCs/>
          <w:color w:val="02117C"/>
          <w:sz w:val="24"/>
          <w:szCs w:val="24"/>
          <w:rtl/>
        </w:rPr>
        <w:t>פרסומים</w:t>
      </w:r>
    </w:p>
    <w:p w:rsidR="001A689C" w:rsidRPr="0072650E" w:rsidRDefault="001A689C" w:rsidP="001A689C">
      <w:pPr>
        <w:spacing w:line="360" w:lineRule="auto"/>
        <w:rPr>
          <w:rFonts w:asciiTheme="minorBidi" w:hAnsiTheme="minorBidi" w:cs="David"/>
          <w:sz w:val="24"/>
          <w:szCs w:val="24"/>
          <w:u w:val="single"/>
          <w:rtl/>
          <w:lang w:eastAsia="he-IL"/>
        </w:rPr>
      </w:pPr>
      <w:r w:rsidRPr="0072650E">
        <w:rPr>
          <w:rFonts w:asciiTheme="minorBidi" w:hAnsiTheme="minorBidi" w:cs="David"/>
          <w:sz w:val="24"/>
          <w:szCs w:val="24"/>
          <w:u w:val="single"/>
          <w:rtl/>
          <w:lang w:eastAsia="he-IL"/>
        </w:rPr>
        <w:t>מאמרים בעיתונאות מבוקרת</w:t>
      </w:r>
    </w:p>
    <w:p w:rsidR="00916746" w:rsidRDefault="00F2467D" w:rsidP="00F2467D">
      <w:pPr>
        <w:numPr>
          <w:ilvl w:val="0"/>
          <w:numId w:val="2"/>
        </w:numPr>
        <w:spacing w:line="360" w:lineRule="auto"/>
        <w:rPr>
          <w:rFonts w:asciiTheme="minorBidi" w:hAnsiTheme="minorBidi" w:cs="David"/>
          <w:sz w:val="22"/>
          <w:szCs w:val="22"/>
          <w:lang w:eastAsia="he-IL"/>
        </w:rPr>
      </w:pPr>
      <w:r>
        <w:rPr>
          <w:rFonts w:asciiTheme="minorBidi" w:hAnsiTheme="minorBidi" w:cs="David" w:hint="cs"/>
          <w:sz w:val="22"/>
          <w:szCs w:val="22"/>
          <w:rtl/>
          <w:lang w:eastAsia="he-IL"/>
        </w:rPr>
        <w:t xml:space="preserve">סמארה. מ., נאסר. א., מינגלגרין. א., שואהנה. ר. (2020). פוטנציאל השימוש בעקר כתוסף לקרקע חקלאית. עלון הנוטע. 74: 34-37.  </w:t>
      </w:r>
    </w:p>
    <w:p w:rsidR="001A689C" w:rsidRPr="00105EB1" w:rsidRDefault="001A689C" w:rsidP="00916746">
      <w:pPr>
        <w:numPr>
          <w:ilvl w:val="0"/>
          <w:numId w:val="2"/>
        </w:numPr>
        <w:bidi w:val="0"/>
        <w:spacing w:line="360" w:lineRule="auto"/>
        <w:rPr>
          <w:rFonts w:asciiTheme="minorBidi" w:hAnsiTheme="minorBidi" w:cs="David"/>
          <w:sz w:val="22"/>
          <w:szCs w:val="22"/>
          <w:lang w:eastAsia="he-IL"/>
        </w:rPr>
      </w:pPr>
      <w:r w:rsidRPr="00105EB1">
        <w:rPr>
          <w:rFonts w:asciiTheme="minorBidi" w:hAnsiTheme="minorBidi" w:cs="David"/>
          <w:sz w:val="22"/>
          <w:szCs w:val="22"/>
          <w:lang w:eastAsia="he-IL"/>
        </w:rPr>
        <w:t xml:space="preserve">Samara, M., Nasser, A., Mingelgrin, U. ( 2016). Mechanochemical removal of </w:t>
      </w:r>
      <w:r>
        <w:rPr>
          <w:rFonts w:asciiTheme="minorBidi" w:hAnsiTheme="minorBidi" w:cs="David"/>
          <w:sz w:val="22"/>
          <w:szCs w:val="22"/>
          <w:lang w:eastAsia="he-IL"/>
        </w:rPr>
        <w:t xml:space="preserve">   </w:t>
      </w:r>
      <w:r w:rsidRPr="00105EB1">
        <w:rPr>
          <w:rFonts w:asciiTheme="minorBidi" w:hAnsiTheme="minorBidi" w:cs="David"/>
          <w:sz w:val="22"/>
          <w:szCs w:val="22"/>
          <w:lang w:eastAsia="he-IL"/>
        </w:rPr>
        <w:t xml:space="preserve">carbamazepine. Chemosphere. 160: 266-272 </w:t>
      </w:r>
    </w:p>
    <w:p w:rsidR="001A689C" w:rsidRPr="00105EB1" w:rsidRDefault="001A689C" w:rsidP="001A689C">
      <w:pPr>
        <w:numPr>
          <w:ilvl w:val="0"/>
          <w:numId w:val="2"/>
        </w:numPr>
        <w:tabs>
          <w:tab w:val="right" w:pos="709"/>
        </w:tabs>
        <w:bidi w:val="0"/>
        <w:spacing w:line="360" w:lineRule="auto"/>
        <w:rPr>
          <w:rFonts w:asciiTheme="minorBidi" w:hAnsiTheme="minorBidi" w:cs="David"/>
          <w:sz w:val="22"/>
          <w:szCs w:val="22"/>
          <w:rtl/>
          <w:lang w:eastAsia="he-IL"/>
        </w:rPr>
      </w:pPr>
      <w:r w:rsidRPr="00105EB1">
        <w:rPr>
          <w:rFonts w:asciiTheme="minorBidi" w:hAnsiTheme="minorBidi" w:cs="David"/>
          <w:sz w:val="22"/>
          <w:szCs w:val="22"/>
          <w:lang w:eastAsia="he-IL"/>
        </w:rPr>
        <w:t>Mendelovich, M., Shoshan, M., Fridlender, M.</w:t>
      </w:r>
      <w:r w:rsidR="007A1E80">
        <w:rPr>
          <w:rFonts w:asciiTheme="minorBidi" w:hAnsiTheme="minorBidi" w:cs="David"/>
          <w:sz w:val="22"/>
          <w:szCs w:val="22"/>
          <w:lang w:eastAsia="he-IL"/>
        </w:rPr>
        <w:t xml:space="preserve">, Namder, D., Nallathambi, R., </w:t>
      </w:r>
      <w:r w:rsidRPr="00105EB1">
        <w:rPr>
          <w:rFonts w:asciiTheme="minorBidi" w:hAnsiTheme="minorBidi" w:cs="David"/>
          <w:sz w:val="22"/>
          <w:szCs w:val="22"/>
          <w:lang w:eastAsia="he-IL"/>
        </w:rPr>
        <w:t xml:space="preserve">Selvaraj, G., Kumari, P., Ion, A., Wininger, S., Nasser, A., Samara, </w:t>
      </w:r>
      <w:r w:rsidR="007A1E80">
        <w:rPr>
          <w:rFonts w:asciiTheme="minorBidi" w:hAnsiTheme="minorBidi" w:cs="David"/>
          <w:sz w:val="22"/>
          <w:szCs w:val="22"/>
          <w:lang w:eastAsia="he-IL"/>
        </w:rPr>
        <w:t>M., Sharvit, Y., Kapulnik, Y.,</w:t>
      </w:r>
      <w:r w:rsidRPr="00105EB1">
        <w:rPr>
          <w:rFonts w:asciiTheme="minorBidi" w:hAnsiTheme="minorBidi" w:cs="David"/>
          <w:sz w:val="22"/>
          <w:szCs w:val="22"/>
          <w:lang w:eastAsia="he-IL"/>
        </w:rPr>
        <w:t>Dudai, N., Koltai, H. (2017)</w:t>
      </w:r>
      <w:r w:rsidRPr="00105EB1">
        <w:rPr>
          <w:rFonts w:asciiTheme="minorBidi" w:hAnsiTheme="minorBidi" w:cs="David"/>
          <w:sz w:val="22"/>
          <w:szCs w:val="22"/>
        </w:rPr>
        <w:t xml:space="preserve">. </w:t>
      </w:r>
      <w:r w:rsidRPr="00105EB1">
        <w:rPr>
          <w:rFonts w:asciiTheme="minorBidi" w:hAnsiTheme="minorBidi" w:cs="David"/>
          <w:sz w:val="22"/>
          <w:szCs w:val="22"/>
          <w:lang w:eastAsia="he-IL"/>
        </w:rPr>
        <w:t xml:space="preserve">Effect of </w:t>
      </w:r>
      <w:r w:rsidRPr="00105EB1">
        <w:rPr>
          <w:rFonts w:asciiTheme="minorBidi" w:hAnsiTheme="minorBidi" w:cs="David"/>
          <w:i/>
          <w:iCs/>
          <w:sz w:val="22"/>
          <w:szCs w:val="22"/>
          <w:lang w:eastAsia="he-IL"/>
        </w:rPr>
        <w:t xml:space="preserve">Ephedra foeminea </w:t>
      </w:r>
      <w:r w:rsidRPr="00105EB1">
        <w:rPr>
          <w:rFonts w:asciiTheme="minorBidi" w:hAnsiTheme="minorBidi" w:cs="David"/>
          <w:sz w:val="22"/>
          <w:szCs w:val="22"/>
          <w:lang w:eastAsia="he-IL"/>
        </w:rPr>
        <w:t xml:space="preserve">active compounds on cell viability and actin structures in cancer cell lines. J. Med. Plants Res. 11(43): 690-702. </w:t>
      </w:r>
    </w:p>
    <w:p w:rsidR="00C16D74" w:rsidRDefault="00C16D74" w:rsidP="001A689C">
      <w:pPr>
        <w:tabs>
          <w:tab w:val="right" w:pos="709"/>
          <w:tab w:val="left" w:pos="1415"/>
        </w:tabs>
        <w:spacing w:line="360" w:lineRule="auto"/>
        <w:jc w:val="both"/>
        <w:rPr>
          <w:rFonts w:asciiTheme="minorBidi" w:hAnsiTheme="minorBidi" w:cs="David"/>
          <w:sz w:val="24"/>
          <w:szCs w:val="24"/>
          <w:u w:val="single"/>
          <w:rtl/>
        </w:rPr>
      </w:pPr>
    </w:p>
    <w:p w:rsidR="00C16D74" w:rsidRDefault="00C16D74" w:rsidP="001A689C">
      <w:pPr>
        <w:tabs>
          <w:tab w:val="right" w:pos="709"/>
          <w:tab w:val="left" w:pos="1415"/>
        </w:tabs>
        <w:spacing w:line="360" w:lineRule="auto"/>
        <w:jc w:val="both"/>
        <w:rPr>
          <w:rFonts w:asciiTheme="minorBidi" w:hAnsiTheme="minorBidi" w:cs="David"/>
          <w:sz w:val="24"/>
          <w:szCs w:val="24"/>
          <w:u w:val="single"/>
          <w:rtl/>
        </w:rPr>
      </w:pPr>
    </w:p>
    <w:p w:rsidR="00F2467D" w:rsidRDefault="00F2467D" w:rsidP="001A689C">
      <w:pPr>
        <w:tabs>
          <w:tab w:val="right" w:pos="709"/>
          <w:tab w:val="left" w:pos="1415"/>
        </w:tabs>
        <w:spacing w:line="360" w:lineRule="auto"/>
        <w:jc w:val="both"/>
        <w:rPr>
          <w:rFonts w:asciiTheme="minorBidi" w:hAnsiTheme="minorBidi" w:cs="David"/>
          <w:sz w:val="24"/>
          <w:szCs w:val="24"/>
          <w:u w:val="single"/>
          <w:rtl/>
        </w:rPr>
      </w:pPr>
    </w:p>
    <w:p w:rsidR="00DD0B05" w:rsidRDefault="00DD0B05" w:rsidP="001A689C">
      <w:pPr>
        <w:tabs>
          <w:tab w:val="right" w:pos="709"/>
          <w:tab w:val="left" w:pos="1415"/>
        </w:tabs>
        <w:spacing w:line="360" w:lineRule="auto"/>
        <w:jc w:val="both"/>
        <w:rPr>
          <w:rFonts w:asciiTheme="minorBidi" w:hAnsiTheme="minorBidi" w:cs="David"/>
          <w:sz w:val="24"/>
          <w:szCs w:val="24"/>
          <w:u w:val="single"/>
          <w:rtl/>
        </w:rPr>
      </w:pPr>
    </w:p>
    <w:p w:rsidR="009A3482" w:rsidRDefault="009A3482" w:rsidP="001A689C">
      <w:pPr>
        <w:tabs>
          <w:tab w:val="right" w:pos="709"/>
          <w:tab w:val="left" w:pos="1415"/>
        </w:tabs>
        <w:spacing w:line="360" w:lineRule="auto"/>
        <w:jc w:val="both"/>
        <w:rPr>
          <w:rFonts w:asciiTheme="minorBidi" w:hAnsiTheme="minorBidi" w:cs="David"/>
          <w:sz w:val="24"/>
          <w:szCs w:val="24"/>
          <w:u w:val="single"/>
          <w:rtl/>
        </w:rPr>
      </w:pPr>
    </w:p>
    <w:p w:rsidR="001A689C" w:rsidRPr="007A1E80" w:rsidRDefault="001A689C" w:rsidP="007A1E80">
      <w:pPr>
        <w:spacing w:line="360" w:lineRule="auto"/>
        <w:rPr>
          <w:rFonts w:asciiTheme="minorBidi" w:hAnsiTheme="minorBidi" w:cs="David"/>
          <w:b/>
          <w:bCs/>
          <w:color w:val="02117C"/>
          <w:sz w:val="24"/>
          <w:szCs w:val="24"/>
          <w:rtl/>
        </w:rPr>
      </w:pPr>
      <w:r w:rsidRPr="007A1E80">
        <w:rPr>
          <w:rFonts w:asciiTheme="minorBidi" w:hAnsiTheme="minorBidi" w:cs="David"/>
          <w:b/>
          <w:bCs/>
          <w:color w:val="02117C"/>
          <w:sz w:val="24"/>
          <w:szCs w:val="24"/>
          <w:rtl/>
        </w:rPr>
        <w:t>פוסטרים בכנסים</w:t>
      </w:r>
    </w:p>
    <w:p w:rsidR="001A689C" w:rsidRPr="0072650E" w:rsidRDefault="001A689C" w:rsidP="001A689C">
      <w:pPr>
        <w:tabs>
          <w:tab w:val="right" w:pos="709"/>
          <w:tab w:val="left" w:pos="1415"/>
        </w:tabs>
        <w:spacing w:line="360" w:lineRule="auto"/>
        <w:jc w:val="both"/>
        <w:rPr>
          <w:rFonts w:asciiTheme="minorBidi" w:hAnsiTheme="minorBidi" w:cs="David"/>
          <w:b/>
          <w:bCs/>
          <w:sz w:val="24"/>
          <w:szCs w:val="24"/>
          <w:rtl/>
        </w:rPr>
      </w:pPr>
    </w:p>
    <w:p w:rsidR="001A689C" w:rsidRPr="002C6133" w:rsidRDefault="001A689C" w:rsidP="001A689C">
      <w:pPr>
        <w:pStyle w:val="ListParagraph"/>
        <w:numPr>
          <w:ilvl w:val="0"/>
          <w:numId w:val="3"/>
        </w:numPr>
        <w:tabs>
          <w:tab w:val="right" w:pos="709"/>
        </w:tabs>
        <w:bidi w:val="0"/>
        <w:spacing w:line="360" w:lineRule="auto"/>
        <w:rPr>
          <w:rFonts w:asciiTheme="minorBidi" w:hAnsiTheme="minorBidi" w:cs="David"/>
          <w:sz w:val="22"/>
          <w:szCs w:val="22"/>
          <w:lang w:eastAsia="he-IL"/>
        </w:rPr>
      </w:pPr>
      <w:r w:rsidRPr="002C6133">
        <w:rPr>
          <w:rFonts w:asciiTheme="minorBidi" w:hAnsiTheme="minorBidi" w:cs="David"/>
          <w:sz w:val="22"/>
          <w:szCs w:val="22"/>
          <w:lang w:eastAsia="he-IL"/>
        </w:rPr>
        <w:t>Samara, M.</w:t>
      </w:r>
      <w:r w:rsidRPr="002C6133">
        <w:rPr>
          <w:rFonts w:asciiTheme="minorBidi" w:hAnsiTheme="minorBidi" w:cs="David"/>
          <w:sz w:val="22"/>
          <w:szCs w:val="22"/>
        </w:rPr>
        <w:t xml:space="preserve"> </w:t>
      </w:r>
      <w:r w:rsidRPr="002C6133">
        <w:rPr>
          <w:rFonts w:asciiTheme="minorBidi" w:hAnsiTheme="minorBidi" w:cs="David"/>
          <w:sz w:val="22"/>
          <w:szCs w:val="22"/>
          <w:lang w:eastAsia="he-IL"/>
        </w:rPr>
        <w:t>Borisover, M. Nasser, A. (2013).</w:t>
      </w:r>
      <w:r w:rsidRPr="002C6133">
        <w:rPr>
          <w:rFonts w:asciiTheme="minorBidi" w:hAnsiTheme="minorBidi" w:cs="David"/>
          <w:sz w:val="22"/>
          <w:szCs w:val="22"/>
        </w:rPr>
        <w:t xml:space="preserve"> </w:t>
      </w:r>
      <w:r w:rsidRPr="002C6133">
        <w:rPr>
          <w:rFonts w:asciiTheme="minorBidi" w:hAnsiTheme="minorBidi" w:cs="David"/>
          <w:sz w:val="22"/>
          <w:szCs w:val="22"/>
          <w:lang w:eastAsia="he-IL"/>
        </w:rPr>
        <w:t>Characterization of Olive Oil Mill Wastewater (aker). Dahlia Greidinger International symposium, Technion, Haifa.</w:t>
      </w:r>
    </w:p>
    <w:p w:rsidR="001A689C" w:rsidRPr="00670564" w:rsidRDefault="001A689C" w:rsidP="00670564">
      <w:pPr>
        <w:numPr>
          <w:ilvl w:val="0"/>
          <w:numId w:val="3"/>
        </w:numPr>
        <w:tabs>
          <w:tab w:val="right" w:pos="709"/>
        </w:tabs>
        <w:bidi w:val="0"/>
        <w:spacing w:line="360" w:lineRule="auto"/>
        <w:rPr>
          <w:rFonts w:asciiTheme="minorBidi" w:hAnsiTheme="minorBidi" w:cs="David"/>
          <w:sz w:val="24"/>
          <w:szCs w:val="24"/>
          <w:rtl/>
          <w:lang w:eastAsia="he-IL"/>
        </w:rPr>
      </w:pPr>
      <w:r w:rsidRPr="00105EB1">
        <w:rPr>
          <w:rFonts w:asciiTheme="minorBidi" w:hAnsiTheme="minorBidi" w:cs="David"/>
          <w:sz w:val="22"/>
          <w:szCs w:val="22"/>
          <w:lang w:eastAsia="he-IL"/>
        </w:rPr>
        <w:t>Samara, M. Nasser, A. Mingelgrin, U. Borisover, M. (2013). Validity of the Lowry assay and Folin–Ciocalteu method in mixed polyphenol-protein systems. Landau OOMW Conference, Landau, Germany</w:t>
      </w:r>
      <w:r w:rsidRPr="0072650E">
        <w:rPr>
          <w:rFonts w:asciiTheme="minorBidi" w:hAnsiTheme="minorBidi" w:cs="David"/>
          <w:sz w:val="24"/>
          <w:szCs w:val="24"/>
          <w:lang w:eastAsia="he-IL"/>
        </w:rPr>
        <w:t>.</w:t>
      </w:r>
    </w:p>
    <w:p w:rsidR="001A689C" w:rsidRPr="0072650E" w:rsidRDefault="001A689C" w:rsidP="001A689C">
      <w:pPr>
        <w:tabs>
          <w:tab w:val="left" w:pos="1415"/>
        </w:tabs>
        <w:spacing w:line="360" w:lineRule="auto"/>
        <w:jc w:val="both"/>
        <w:rPr>
          <w:rFonts w:asciiTheme="minorBidi" w:hAnsiTheme="minorBidi" w:cs="David"/>
          <w:b/>
          <w:bCs/>
          <w:sz w:val="24"/>
          <w:szCs w:val="24"/>
          <w:rtl/>
        </w:rPr>
      </w:pPr>
    </w:p>
    <w:p w:rsidR="001A689C" w:rsidRPr="0072650E" w:rsidRDefault="001A689C" w:rsidP="001A689C">
      <w:pPr>
        <w:tabs>
          <w:tab w:val="left" w:pos="1415"/>
        </w:tabs>
        <w:spacing w:line="360" w:lineRule="auto"/>
        <w:jc w:val="both"/>
        <w:rPr>
          <w:rFonts w:asciiTheme="minorBidi" w:hAnsiTheme="minorBidi" w:cs="David"/>
          <w:b/>
          <w:bCs/>
          <w:sz w:val="24"/>
          <w:szCs w:val="24"/>
          <w:rtl/>
        </w:rPr>
      </w:pPr>
    </w:p>
    <w:p w:rsidR="001A689C" w:rsidRPr="0072650E" w:rsidRDefault="001A689C" w:rsidP="001A689C">
      <w:pPr>
        <w:tabs>
          <w:tab w:val="left" w:pos="1415"/>
        </w:tabs>
        <w:spacing w:line="360" w:lineRule="auto"/>
        <w:jc w:val="both"/>
        <w:rPr>
          <w:rFonts w:asciiTheme="minorBidi" w:hAnsiTheme="minorBidi" w:cs="David"/>
          <w:b/>
          <w:bCs/>
          <w:sz w:val="24"/>
          <w:szCs w:val="24"/>
          <w:rtl/>
        </w:rPr>
      </w:pPr>
    </w:p>
    <w:p w:rsidR="001A689C" w:rsidRPr="0072650E" w:rsidRDefault="001A689C" w:rsidP="001A689C">
      <w:pPr>
        <w:spacing w:line="360" w:lineRule="auto"/>
        <w:rPr>
          <w:rFonts w:asciiTheme="minorBidi" w:hAnsiTheme="minorBidi" w:cs="David"/>
          <w:sz w:val="24"/>
          <w:szCs w:val="24"/>
          <w:rtl/>
        </w:rPr>
      </w:pPr>
    </w:p>
    <w:p w:rsidR="001A689C" w:rsidRPr="0072650E" w:rsidRDefault="001A689C" w:rsidP="001A689C">
      <w:pPr>
        <w:rPr>
          <w:rFonts w:asciiTheme="minorBidi" w:hAnsiTheme="minorBidi" w:cs="David"/>
          <w:sz w:val="24"/>
          <w:szCs w:val="24"/>
        </w:rPr>
      </w:pPr>
    </w:p>
    <w:p w:rsidR="00FD7AA2" w:rsidRDefault="00FD7AA2"/>
    <w:sectPr w:rsidR="00FD7AA2" w:rsidSect="00B531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CA" w:rsidRDefault="002151CA" w:rsidP="001A689C">
      <w:r>
        <w:separator/>
      </w:r>
    </w:p>
  </w:endnote>
  <w:endnote w:type="continuationSeparator" w:id="0">
    <w:p w:rsidR="002151CA" w:rsidRDefault="002151CA" w:rsidP="001A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altName w:val="Segoe UI"/>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Miriam">
    <w:altName w:val="Segoe UI"/>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CA" w:rsidRDefault="002151CA" w:rsidP="001A689C">
      <w:r>
        <w:separator/>
      </w:r>
    </w:p>
  </w:footnote>
  <w:footnote w:type="continuationSeparator" w:id="0">
    <w:p w:rsidR="002151CA" w:rsidRDefault="002151CA" w:rsidP="001A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43A"/>
    <w:multiLevelType w:val="hybridMultilevel"/>
    <w:tmpl w:val="7A663004"/>
    <w:lvl w:ilvl="0" w:tplc="1B70202E">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A0D0D"/>
    <w:multiLevelType w:val="hybridMultilevel"/>
    <w:tmpl w:val="8F9CB968"/>
    <w:lvl w:ilvl="0" w:tplc="12802AA6">
      <w:start w:val="1"/>
      <w:numFmt w:val="bullet"/>
      <w:lvlText w:val="-"/>
      <w:lvlJc w:val="left"/>
      <w:pPr>
        <w:ind w:left="644" w:hanging="360"/>
      </w:pPr>
      <w:rPr>
        <w:rFonts w:ascii="Arial" w:eastAsia="Times New Roman"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FDA4482"/>
    <w:multiLevelType w:val="hybridMultilevel"/>
    <w:tmpl w:val="CCC05A8A"/>
    <w:lvl w:ilvl="0" w:tplc="7C58BCA6">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D393E"/>
    <w:multiLevelType w:val="hybridMultilevel"/>
    <w:tmpl w:val="B614B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D94FFD"/>
    <w:multiLevelType w:val="hybridMultilevel"/>
    <w:tmpl w:val="CF1A9302"/>
    <w:lvl w:ilvl="0" w:tplc="A546DFBC">
      <w:start w:val="1"/>
      <w:numFmt w:val="bullet"/>
      <w:lvlText w:val="-"/>
      <w:lvlJc w:val="left"/>
      <w:pPr>
        <w:ind w:left="644" w:hanging="360"/>
      </w:pPr>
      <w:rPr>
        <w:rFonts w:ascii="Arial" w:eastAsia="Times New Roman" w:hAnsi="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6C11555"/>
    <w:multiLevelType w:val="hybridMultilevel"/>
    <w:tmpl w:val="272C087E"/>
    <w:lvl w:ilvl="0" w:tplc="1B70202E">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E61683"/>
    <w:multiLevelType w:val="hybridMultilevel"/>
    <w:tmpl w:val="23E8D082"/>
    <w:lvl w:ilvl="0" w:tplc="99B679B8">
      <w:start w:val="201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43496"/>
    <w:multiLevelType w:val="hybridMultilevel"/>
    <w:tmpl w:val="AF34052A"/>
    <w:lvl w:ilvl="0" w:tplc="1B70202E">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9C"/>
    <w:rsid w:val="00103F22"/>
    <w:rsid w:val="00166EF0"/>
    <w:rsid w:val="001A689C"/>
    <w:rsid w:val="001F1F21"/>
    <w:rsid w:val="002151CA"/>
    <w:rsid w:val="0026424C"/>
    <w:rsid w:val="00670564"/>
    <w:rsid w:val="007A1E80"/>
    <w:rsid w:val="0091408C"/>
    <w:rsid w:val="00916746"/>
    <w:rsid w:val="009A3482"/>
    <w:rsid w:val="00A50A94"/>
    <w:rsid w:val="00A6053E"/>
    <w:rsid w:val="00B5311B"/>
    <w:rsid w:val="00B85E8E"/>
    <w:rsid w:val="00C1274C"/>
    <w:rsid w:val="00C16D74"/>
    <w:rsid w:val="00C337AC"/>
    <w:rsid w:val="00D23980"/>
    <w:rsid w:val="00DD0B05"/>
    <w:rsid w:val="00F2467D"/>
    <w:rsid w:val="00FD7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EB9D"/>
  <w15:docId w15:val="{530FA1B0-0892-4D0F-8DE7-07A969A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9C"/>
    <w:pPr>
      <w:bidi/>
      <w:spacing w:after="0" w:line="240" w:lineRule="auto"/>
    </w:pPr>
    <w:rPr>
      <w:rFonts w:ascii="Times New Roman" w:eastAsia="Times New Roman" w:hAnsi="Times New Roman" w:cs="Miria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89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89C"/>
    <w:pPr>
      <w:ind w:left="720"/>
      <w:contextualSpacing/>
    </w:pPr>
  </w:style>
  <w:style w:type="paragraph" w:styleId="Header">
    <w:name w:val="header"/>
    <w:basedOn w:val="Normal"/>
    <w:link w:val="HeaderChar"/>
    <w:uiPriority w:val="99"/>
    <w:unhideWhenUsed/>
    <w:rsid w:val="001A689C"/>
    <w:pPr>
      <w:tabs>
        <w:tab w:val="center" w:pos="4153"/>
        <w:tab w:val="right" w:pos="8306"/>
      </w:tabs>
    </w:pPr>
  </w:style>
  <w:style w:type="character" w:customStyle="1" w:styleId="HeaderChar">
    <w:name w:val="Header Char"/>
    <w:basedOn w:val="DefaultParagraphFont"/>
    <w:link w:val="Header"/>
    <w:uiPriority w:val="99"/>
    <w:rsid w:val="001A689C"/>
    <w:rPr>
      <w:rFonts w:ascii="Times New Roman" w:eastAsia="Times New Roman" w:hAnsi="Times New Roman" w:cs="Miriam"/>
      <w:sz w:val="20"/>
      <w:szCs w:val="20"/>
    </w:rPr>
  </w:style>
  <w:style w:type="paragraph" w:styleId="Footer">
    <w:name w:val="footer"/>
    <w:basedOn w:val="Normal"/>
    <w:link w:val="FooterChar"/>
    <w:uiPriority w:val="99"/>
    <w:unhideWhenUsed/>
    <w:rsid w:val="001A689C"/>
    <w:pPr>
      <w:tabs>
        <w:tab w:val="center" w:pos="4153"/>
        <w:tab w:val="right" w:pos="8306"/>
      </w:tabs>
    </w:pPr>
  </w:style>
  <w:style w:type="character" w:customStyle="1" w:styleId="FooterChar">
    <w:name w:val="Footer Char"/>
    <w:basedOn w:val="DefaultParagraphFont"/>
    <w:link w:val="Footer"/>
    <w:uiPriority w:val="99"/>
    <w:rsid w:val="001A689C"/>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841</Words>
  <Characters>4209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Samara</dc:creator>
  <cp:lastModifiedBy>Mohamed Samara</cp:lastModifiedBy>
  <cp:revision>3</cp:revision>
  <dcterms:created xsi:type="dcterms:W3CDTF">2022-05-12T12:36:00Z</dcterms:created>
  <dcterms:modified xsi:type="dcterms:W3CDTF">2022-07-21T13:45:00Z</dcterms:modified>
</cp:coreProperties>
</file>